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99A16" w14:textId="77777777" w:rsidR="009E6F90" w:rsidRDefault="009E6F90">
      <w:pPr>
        <w:pStyle w:val="Standard"/>
        <w:widowControl w:val="0"/>
        <w:spacing w:line="276" w:lineRule="auto"/>
        <w:rPr>
          <w:sz w:val="22"/>
          <w:szCs w:val="22"/>
        </w:rPr>
      </w:pPr>
    </w:p>
    <w:tbl>
      <w:tblPr>
        <w:tblW w:w="15120" w:type="dxa"/>
        <w:tblInd w:w="-108" w:type="dxa"/>
        <w:tblLayout w:type="fixed"/>
        <w:tblCellMar>
          <w:left w:w="10" w:type="dxa"/>
          <w:right w:w="10" w:type="dxa"/>
        </w:tblCellMar>
        <w:tblLook w:val="04A0" w:firstRow="1" w:lastRow="0" w:firstColumn="1" w:lastColumn="0" w:noHBand="0" w:noVBand="1"/>
      </w:tblPr>
      <w:tblGrid>
        <w:gridCol w:w="3420"/>
        <w:gridCol w:w="6660"/>
        <w:gridCol w:w="5040"/>
      </w:tblGrid>
      <w:tr w:rsidR="009E6F90" w14:paraId="49A16C6F" w14:textId="77777777">
        <w:tc>
          <w:tcPr>
            <w:tcW w:w="3420" w:type="dxa"/>
            <w:tcMar>
              <w:top w:w="0" w:type="dxa"/>
              <w:left w:w="108" w:type="dxa"/>
              <w:bottom w:w="0" w:type="dxa"/>
              <w:right w:w="108" w:type="dxa"/>
            </w:tcMar>
          </w:tcPr>
          <w:p w14:paraId="51D8FA02" w14:textId="77777777" w:rsidR="009E6F90" w:rsidRDefault="00115250">
            <w:pPr>
              <w:pStyle w:val="Standard"/>
            </w:pPr>
            <w:r>
              <w:rPr>
                <w:noProof/>
              </w:rPr>
              <w:drawing>
                <wp:anchor distT="0" distB="0" distL="114300" distR="114300" simplePos="0" relativeHeight="251658240" behindDoc="0" locked="0" layoutInCell="1" allowOverlap="1" wp14:anchorId="501513A0" wp14:editId="539ECCB9">
                  <wp:simplePos x="0" y="0"/>
                  <wp:positionH relativeFrom="column">
                    <wp:posOffset>-36581</wp:posOffset>
                  </wp:positionH>
                  <wp:positionV relativeFrom="paragraph">
                    <wp:posOffset>143123</wp:posOffset>
                  </wp:positionV>
                  <wp:extent cx="1828800" cy="457200"/>
                  <wp:effectExtent l="0" t="0"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extLst>
                              <a:ext uri="{28A0092B-C50C-407E-A947-70E740481C1C}">
                                <a14:useLocalDpi xmlns:a14="http://schemas.microsoft.com/office/drawing/2010/main" val="0"/>
                              </a:ext>
                            </a:extLst>
                          </a:blip>
                          <a:srcRect/>
                          <a:stretch>
                            <a:fillRect/>
                          </a:stretch>
                        </pic:blipFill>
                        <pic:spPr>
                          <a:xfrm>
                            <a:off x="0" y="0"/>
                            <a:ext cx="1828800" cy="45720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c>
          <w:tcPr>
            <w:tcW w:w="6660" w:type="dxa"/>
            <w:tcMar>
              <w:top w:w="0" w:type="dxa"/>
              <w:left w:w="108" w:type="dxa"/>
              <w:bottom w:w="0" w:type="dxa"/>
              <w:right w:w="108" w:type="dxa"/>
            </w:tcMar>
          </w:tcPr>
          <w:p w14:paraId="0BFC0B87" w14:textId="77777777" w:rsidR="009E6F90" w:rsidRDefault="009E6F90">
            <w:pPr>
              <w:pStyle w:val="Standard"/>
              <w:tabs>
                <w:tab w:val="center" w:pos="4680"/>
                <w:tab w:val="right" w:pos="9360"/>
              </w:tabs>
              <w:rPr>
                <w:rFonts w:ascii="Libre Baskerville" w:eastAsia="Libre Baskerville" w:hAnsi="Libre Baskerville" w:cs="Libre Baskerville"/>
                <w:sz w:val="18"/>
                <w:szCs w:val="18"/>
              </w:rPr>
            </w:pPr>
          </w:p>
          <w:p w14:paraId="5F52E3A0" w14:textId="77777777" w:rsidR="009E6F90" w:rsidRPr="00916F4B" w:rsidRDefault="00115250">
            <w:pPr>
              <w:pStyle w:val="Standard"/>
              <w:tabs>
                <w:tab w:val="center" w:pos="4680"/>
                <w:tab w:val="right" w:pos="9360"/>
              </w:tabs>
              <w:jc w:val="right"/>
              <w:rPr>
                <w:rFonts w:ascii="Franklin Gothic Book" w:eastAsia="Libre Baskerville" w:hAnsi="Franklin Gothic Book" w:cs="Libre Baskerville"/>
                <w:b/>
                <w:sz w:val="32"/>
                <w:szCs w:val="32"/>
              </w:rPr>
            </w:pPr>
            <w:r w:rsidRPr="00916F4B">
              <w:rPr>
                <w:rFonts w:ascii="Franklin Gothic Book" w:eastAsia="Libre Baskerville" w:hAnsi="Franklin Gothic Book" w:cs="Libre Baskerville"/>
                <w:b/>
                <w:sz w:val="32"/>
                <w:szCs w:val="32"/>
              </w:rPr>
              <w:t>Sounding Rocketry Team</w:t>
            </w:r>
          </w:p>
          <w:p w14:paraId="09F36A10" w14:textId="6500C13E" w:rsidR="009E6F90" w:rsidRDefault="00DD171B">
            <w:pPr>
              <w:pStyle w:val="Standard"/>
              <w:tabs>
                <w:tab w:val="center" w:pos="4680"/>
                <w:tab w:val="right" w:pos="9360"/>
              </w:tabs>
              <w:jc w:val="right"/>
              <w:rPr>
                <w:rFonts w:ascii="Libre Baskerville" w:eastAsia="Libre Baskerville" w:hAnsi="Libre Baskerville" w:cs="Libre Baskerville"/>
                <w:b/>
                <w:sz w:val="32"/>
                <w:szCs w:val="32"/>
              </w:rPr>
            </w:pPr>
            <w:r>
              <w:rPr>
                <w:rFonts w:ascii="Franklin Gothic Book" w:eastAsia="Libre Baskerville" w:hAnsi="Franklin Gothic Book" w:cs="Libre Baskerville"/>
                <w:b/>
                <w:sz w:val="32"/>
                <w:szCs w:val="32"/>
              </w:rPr>
              <w:t>Fall</w:t>
            </w:r>
            <w:r w:rsidR="00115250" w:rsidRPr="00916F4B">
              <w:rPr>
                <w:rFonts w:ascii="Franklin Gothic Book" w:eastAsia="Libre Baskerville" w:hAnsi="Franklin Gothic Book" w:cs="Libre Baskerville"/>
                <w:b/>
                <w:sz w:val="32"/>
                <w:szCs w:val="32"/>
              </w:rPr>
              <w:t xml:space="preserve"> Application 20</w:t>
            </w:r>
            <w:r w:rsidR="00E006AA">
              <w:rPr>
                <w:rFonts w:ascii="Franklin Gothic Book" w:eastAsia="Libre Baskerville" w:hAnsi="Franklin Gothic Book" w:cs="Libre Baskerville"/>
                <w:b/>
                <w:sz w:val="32"/>
                <w:szCs w:val="32"/>
              </w:rPr>
              <w:t>20</w:t>
            </w:r>
            <w:r w:rsidR="00115250" w:rsidRPr="00916F4B">
              <w:rPr>
                <w:rFonts w:ascii="Franklin Gothic Book" w:eastAsia="Libre Baskerville" w:hAnsi="Franklin Gothic Book" w:cs="Libre Baskerville"/>
                <w:b/>
                <w:sz w:val="32"/>
                <w:szCs w:val="32"/>
              </w:rPr>
              <w:t>-20</w:t>
            </w:r>
            <w:r w:rsidR="001E012F">
              <w:rPr>
                <w:rFonts w:ascii="Franklin Gothic Book" w:eastAsia="Libre Baskerville" w:hAnsi="Franklin Gothic Book" w:cs="Libre Baskerville"/>
                <w:b/>
                <w:sz w:val="32"/>
                <w:szCs w:val="32"/>
              </w:rPr>
              <w:t>2</w:t>
            </w:r>
            <w:r w:rsidR="00E006AA">
              <w:rPr>
                <w:rFonts w:ascii="Franklin Gothic Book" w:eastAsia="Libre Baskerville" w:hAnsi="Franklin Gothic Book" w:cs="Libre Baskerville"/>
                <w:b/>
                <w:sz w:val="32"/>
                <w:szCs w:val="32"/>
              </w:rPr>
              <w:t>1</w:t>
            </w:r>
          </w:p>
        </w:tc>
        <w:tc>
          <w:tcPr>
            <w:tcW w:w="5040" w:type="dxa"/>
            <w:tcMar>
              <w:top w:w="0" w:type="dxa"/>
              <w:left w:w="108" w:type="dxa"/>
              <w:bottom w:w="0" w:type="dxa"/>
              <w:right w:w="108" w:type="dxa"/>
            </w:tcMar>
          </w:tcPr>
          <w:p w14:paraId="5A38A1BB" w14:textId="77777777" w:rsidR="009E6F90" w:rsidRDefault="00115250">
            <w:pPr>
              <w:pStyle w:val="Standard"/>
              <w:jc w:val="right"/>
              <w:rPr>
                <w:b/>
                <w:sz w:val="36"/>
                <w:szCs w:val="36"/>
              </w:rPr>
            </w:pPr>
            <w:r>
              <w:rPr>
                <w:b/>
                <w:sz w:val="36"/>
                <w:szCs w:val="36"/>
              </w:rPr>
              <w:t>Company Name</w:t>
            </w:r>
          </w:p>
        </w:tc>
      </w:tr>
    </w:tbl>
    <w:p w14:paraId="50C9AE92" w14:textId="77777777" w:rsidR="009E6F90" w:rsidRDefault="00115250" w:rsidP="0094372A">
      <w:pPr>
        <w:pStyle w:val="Standard"/>
        <w:pBdr>
          <w:top w:val="single" w:sz="4" w:space="1" w:color="000001"/>
          <w:left w:val="single" w:sz="4" w:space="4" w:color="000001"/>
          <w:bottom w:val="single" w:sz="4" w:space="1" w:color="000001"/>
          <w:right w:val="single" w:sz="4" w:space="0" w:color="000001"/>
        </w:pBdr>
        <w:spacing w:before="120" w:after="120"/>
      </w:pPr>
      <w:r>
        <w:rPr>
          <w:b/>
          <w:i/>
          <w:sz w:val="18"/>
          <w:szCs w:val="18"/>
        </w:rPr>
        <w:t>The following form is the application for team member positions on the 20</w:t>
      </w:r>
      <w:r w:rsidR="00C30D39">
        <w:rPr>
          <w:b/>
          <w:i/>
          <w:sz w:val="18"/>
          <w:szCs w:val="18"/>
        </w:rPr>
        <w:t>20</w:t>
      </w:r>
      <w:r>
        <w:rPr>
          <w:b/>
          <w:i/>
          <w:sz w:val="18"/>
          <w:szCs w:val="18"/>
        </w:rPr>
        <w:t>-20</w:t>
      </w:r>
      <w:r w:rsidR="001E012F">
        <w:rPr>
          <w:b/>
          <w:i/>
          <w:sz w:val="18"/>
          <w:szCs w:val="18"/>
        </w:rPr>
        <w:t>2</w:t>
      </w:r>
      <w:r w:rsidR="00C30D39">
        <w:rPr>
          <w:b/>
          <w:i/>
          <w:sz w:val="18"/>
          <w:szCs w:val="18"/>
        </w:rPr>
        <w:t>1</w:t>
      </w:r>
      <w:r>
        <w:rPr>
          <w:b/>
          <w:i/>
          <w:sz w:val="18"/>
          <w:szCs w:val="18"/>
        </w:rPr>
        <w:t xml:space="preserve"> Texas A&amp;M University Sounding Rocketry Team. Please visit our website at tamusrt.org</w:t>
      </w:r>
      <w:r w:rsidR="006D760F">
        <w:rPr>
          <w:b/>
          <w:i/>
          <w:sz w:val="18"/>
          <w:szCs w:val="18"/>
        </w:rPr>
        <w:t>/apply</w:t>
      </w:r>
      <w:r>
        <w:rPr>
          <w:b/>
          <w:i/>
          <w:sz w:val="18"/>
          <w:szCs w:val="18"/>
        </w:rPr>
        <w:t xml:space="preserve"> or email our director, </w:t>
      </w:r>
      <w:r w:rsidR="00E006AA">
        <w:rPr>
          <w:b/>
          <w:i/>
          <w:sz w:val="18"/>
          <w:szCs w:val="18"/>
        </w:rPr>
        <w:t>Nicole Dyer</w:t>
      </w:r>
      <w:r>
        <w:rPr>
          <w:b/>
          <w:i/>
          <w:sz w:val="18"/>
          <w:szCs w:val="18"/>
        </w:rPr>
        <w:t xml:space="preserve">, at </w:t>
      </w:r>
      <w:r w:rsidR="00E006AA">
        <w:rPr>
          <w:b/>
          <w:i/>
          <w:sz w:val="18"/>
          <w:szCs w:val="18"/>
        </w:rPr>
        <w:t>ndyer@tamu.edu</w:t>
      </w:r>
      <w:r>
        <w:rPr>
          <w:b/>
          <w:i/>
          <w:sz w:val="18"/>
          <w:szCs w:val="18"/>
        </w:rPr>
        <w:t xml:space="preserve"> for more information.</w:t>
      </w:r>
    </w:p>
    <w:p w14:paraId="643B057B" w14:textId="77777777" w:rsidR="009E6F90" w:rsidRDefault="00115250" w:rsidP="0094372A">
      <w:pPr>
        <w:pStyle w:val="Standard"/>
        <w:pBdr>
          <w:top w:val="single" w:sz="4" w:space="1" w:color="000001"/>
          <w:left w:val="single" w:sz="4" w:space="4" w:color="000001"/>
          <w:bottom w:val="single" w:sz="4" w:space="1" w:color="000001"/>
          <w:right w:val="single" w:sz="4" w:space="0" w:color="000001"/>
        </w:pBdr>
        <w:spacing w:before="120"/>
      </w:pPr>
      <w:r>
        <w:rPr>
          <w:b/>
          <w:i/>
          <w:sz w:val="18"/>
          <w:szCs w:val="18"/>
        </w:rPr>
        <w:t>ELECTRONIC SUBMISSION:</w:t>
      </w:r>
      <w:r>
        <w:rPr>
          <w:b/>
          <w:i/>
          <w:sz w:val="18"/>
          <w:szCs w:val="18"/>
        </w:rPr>
        <w:br/>
      </w:r>
      <w:r>
        <w:rPr>
          <w:i/>
          <w:sz w:val="18"/>
          <w:szCs w:val="18"/>
        </w:rPr>
        <w:t xml:space="preserve">Please fill out this form and save it as a </w:t>
      </w:r>
      <w:r w:rsidRPr="0081213C">
        <w:rPr>
          <w:b/>
          <w:bCs/>
          <w:i/>
          <w:sz w:val="18"/>
          <w:szCs w:val="18"/>
        </w:rPr>
        <w:t>PDF</w:t>
      </w:r>
      <w:r>
        <w:rPr>
          <w:i/>
          <w:sz w:val="18"/>
          <w:szCs w:val="18"/>
        </w:rPr>
        <w:t xml:space="preserve">. Save this completed application PDF along with an updated </w:t>
      </w:r>
      <w:r>
        <w:rPr>
          <w:b/>
          <w:i/>
          <w:sz w:val="18"/>
          <w:szCs w:val="18"/>
          <w:u w:val="single"/>
        </w:rPr>
        <w:t>RESUME (PDF)</w:t>
      </w:r>
      <w:r>
        <w:rPr>
          <w:i/>
          <w:sz w:val="18"/>
          <w:szCs w:val="18"/>
        </w:rPr>
        <w:t xml:space="preserve"> to a </w:t>
      </w:r>
      <w:r w:rsidR="00064FE9">
        <w:rPr>
          <w:i/>
          <w:sz w:val="18"/>
          <w:szCs w:val="18"/>
        </w:rPr>
        <w:t>ZIP</w:t>
      </w:r>
      <w:r>
        <w:rPr>
          <w:i/>
          <w:sz w:val="18"/>
          <w:szCs w:val="18"/>
        </w:rPr>
        <w:t xml:space="preserve"> folder titled as follows: Last Name_First Name_&lt;</w:t>
      </w:r>
      <w:r w:rsidR="00916F4B">
        <w:rPr>
          <w:i/>
          <w:sz w:val="18"/>
          <w:szCs w:val="18"/>
        </w:rPr>
        <w:t>First preference abbreviation&gt;_</w:t>
      </w:r>
      <w:r>
        <w:rPr>
          <w:i/>
          <w:sz w:val="18"/>
          <w:szCs w:val="18"/>
        </w:rPr>
        <w:t xml:space="preserve">&lt;Second preference abbreviation&gt; (abbreviations in “Team Specification” section). Example: </w:t>
      </w:r>
      <w:r>
        <w:rPr>
          <w:b/>
          <w:bCs/>
          <w:i/>
          <w:sz w:val="18"/>
          <w:szCs w:val="18"/>
        </w:rPr>
        <w:t>Smith_Joe_PROP_EP.zip</w:t>
      </w:r>
    </w:p>
    <w:p w14:paraId="474E35D8" w14:textId="77777777" w:rsidR="009E6F90" w:rsidRDefault="00115250" w:rsidP="0094372A">
      <w:pPr>
        <w:pStyle w:val="Standard"/>
        <w:pBdr>
          <w:top w:val="single" w:sz="4" w:space="1" w:color="000001"/>
          <w:left w:val="single" w:sz="4" w:space="4" w:color="000001"/>
          <w:bottom w:val="single" w:sz="4" w:space="1" w:color="000001"/>
          <w:right w:val="single" w:sz="4" w:space="0" w:color="000001"/>
        </w:pBdr>
        <w:spacing w:after="120" w:line="480" w:lineRule="auto"/>
      </w:pPr>
      <w:r>
        <w:rPr>
          <w:i/>
          <w:sz w:val="18"/>
          <w:szCs w:val="18"/>
        </w:rPr>
        <w:t xml:space="preserve">The </w:t>
      </w:r>
      <w:r w:rsidR="00064FE9">
        <w:rPr>
          <w:i/>
          <w:sz w:val="18"/>
          <w:szCs w:val="18"/>
        </w:rPr>
        <w:t>ZIP</w:t>
      </w:r>
      <w:r>
        <w:rPr>
          <w:i/>
          <w:sz w:val="18"/>
          <w:szCs w:val="18"/>
        </w:rPr>
        <w:t xml:space="preserve"> folder will be submitted through a </w:t>
      </w:r>
      <w:r w:rsidR="00E53B4F">
        <w:rPr>
          <w:i/>
          <w:sz w:val="18"/>
          <w:szCs w:val="18"/>
        </w:rPr>
        <w:t>Google Drive</w:t>
      </w:r>
      <w:r>
        <w:rPr>
          <w:i/>
          <w:sz w:val="18"/>
          <w:szCs w:val="18"/>
        </w:rPr>
        <w:t xml:space="preserve"> file request; use this </w:t>
      </w:r>
      <w:hyperlink r:id="rId8" w:history="1">
        <w:r w:rsidR="005650A6" w:rsidRPr="005650A6">
          <w:rPr>
            <w:rStyle w:val="Hyperlink"/>
            <w:i/>
            <w:sz w:val="18"/>
            <w:szCs w:val="18"/>
          </w:rPr>
          <w:t>link</w:t>
        </w:r>
      </w:hyperlink>
      <w:r w:rsidR="005650A6">
        <w:rPr>
          <w:i/>
          <w:color w:val="0070C0"/>
          <w:sz w:val="18"/>
          <w:szCs w:val="18"/>
          <w:u w:val="single"/>
        </w:rPr>
        <w:t xml:space="preserve"> </w:t>
      </w:r>
      <w:r>
        <w:rPr>
          <w:i/>
          <w:sz w:val="18"/>
          <w:szCs w:val="18"/>
        </w:rPr>
        <w:t>or visit our</w:t>
      </w:r>
      <w:r w:rsidR="005650A6">
        <w:rPr>
          <w:i/>
          <w:sz w:val="18"/>
          <w:szCs w:val="18"/>
        </w:rPr>
        <w:t xml:space="preserve"> </w:t>
      </w:r>
      <w:hyperlink r:id="rId9" w:history="1">
        <w:r w:rsidR="005650A6" w:rsidRPr="005650A6">
          <w:rPr>
            <w:rStyle w:val="Hyperlink"/>
            <w:i/>
            <w:iCs/>
          </w:rPr>
          <w:t>website</w:t>
        </w:r>
      </w:hyperlink>
    </w:p>
    <w:p w14:paraId="1E748A78" w14:textId="68AE7B35" w:rsidR="009E6F90" w:rsidRDefault="00115250" w:rsidP="0094372A">
      <w:pPr>
        <w:pStyle w:val="Standard"/>
        <w:pBdr>
          <w:top w:val="single" w:sz="4" w:space="1" w:color="000001"/>
          <w:left w:val="single" w:sz="4" w:space="4" w:color="000001"/>
          <w:bottom w:val="single" w:sz="4" w:space="1" w:color="000001"/>
          <w:right w:val="single" w:sz="4" w:space="0" w:color="000001"/>
        </w:pBdr>
        <w:jc w:val="center"/>
      </w:pPr>
      <w:r>
        <w:rPr>
          <w:b/>
          <w:i/>
          <w:sz w:val="18"/>
          <w:szCs w:val="18"/>
        </w:rPr>
        <w:t xml:space="preserve">SUBMIT APPLICATIONS BY 11:59 PM CT </w:t>
      </w:r>
      <w:r w:rsidR="00925E61">
        <w:rPr>
          <w:b/>
          <w:i/>
          <w:sz w:val="18"/>
          <w:szCs w:val="18"/>
        </w:rPr>
        <w:t>AUGUST</w:t>
      </w:r>
      <w:r>
        <w:rPr>
          <w:b/>
          <w:i/>
          <w:sz w:val="18"/>
          <w:szCs w:val="18"/>
        </w:rPr>
        <w:t xml:space="preserve"> </w:t>
      </w:r>
      <w:r w:rsidR="00E006AA">
        <w:rPr>
          <w:b/>
          <w:i/>
          <w:sz w:val="18"/>
          <w:szCs w:val="18"/>
        </w:rPr>
        <w:t>5</w:t>
      </w:r>
      <w:r>
        <w:rPr>
          <w:b/>
          <w:i/>
          <w:sz w:val="18"/>
          <w:szCs w:val="18"/>
          <w:vertAlign w:val="superscript"/>
        </w:rPr>
        <w:t>th</w:t>
      </w:r>
      <w:r w:rsidR="00863182">
        <w:rPr>
          <w:b/>
          <w:i/>
          <w:sz w:val="18"/>
          <w:szCs w:val="18"/>
        </w:rPr>
        <w:t>, 20</w:t>
      </w:r>
      <w:r w:rsidR="00E006AA">
        <w:rPr>
          <w:b/>
          <w:i/>
          <w:sz w:val="18"/>
          <w:szCs w:val="18"/>
        </w:rPr>
        <w:t>20</w:t>
      </w:r>
      <w:r>
        <w:rPr>
          <w:b/>
          <w:i/>
          <w:sz w:val="18"/>
          <w:szCs w:val="18"/>
        </w:rPr>
        <w:t>. LATE APPLICATIONS WILL NOT BE REVIEWED.</w:t>
      </w:r>
    </w:p>
    <w:p w14:paraId="77F0DFC1" w14:textId="77777777" w:rsidR="009E6F90" w:rsidRDefault="009E6F90" w:rsidP="0094372A">
      <w:pPr>
        <w:pStyle w:val="Standard"/>
        <w:pBdr>
          <w:top w:val="single" w:sz="4" w:space="1" w:color="000001"/>
          <w:left w:val="single" w:sz="4" w:space="4" w:color="000001"/>
          <w:bottom w:val="single" w:sz="4" w:space="1" w:color="000001"/>
          <w:right w:val="single" w:sz="4" w:space="0" w:color="000001"/>
        </w:pBdr>
        <w:jc w:val="center"/>
        <w:rPr>
          <w:b/>
          <w:i/>
          <w:sz w:val="18"/>
          <w:szCs w:val="18"/>
        </w:rPr>
      </w:pPr>
    </w:p>
    <w:p w14:paraId="6EC4D7DC" w14:textId="3282A9E9" w:rsidR="009E6F90" w:rsidRDefault="00115250" w:rsidP="0094372A">
      <w:pPr>
        <w:pStyle w:val="Standard"/>
        <w:pBdr>
          <w:top w:val="single" w:sz="4" w:space="1" w:color="000001"/>
          <w:left w:val="single" w:sz="4" w:space="4" w:color="000001"/>
          <w:bottom w:val="single" w:sz="4" w:space="1" w:color="000001"/>
          <w:right w:val="single" w:sz="4" w:space="0" w:color="000001"/>
        </w:pBdr>
      </w:pPr>
      <w:r w:rsidRPr="00B81601">
        <w:rPr>
          <w:i/>
          <w:sz w:val="18"/>
          <w:szCs w:val="18"/>
        </w:rPr>
        <w:t xml:space="preserve">Spring applicants will be notified of interview selections </w:t>
      </w:r>
      <w:r w:rsidR="00925E61">
        <w:rPr>
          <w:i/>
          <w:sz w:val="18"/>
          <w:szCs w:val="18"/>
        </w:rPr>
        <w:t>August</w:t>
      </w:r>
      <w:r w:rsidRPr="00B81601">
        <w:rPr>
          <w:i/>
          <w:sz w:val="18"/>
          <w:szCs w:val="18"/>
        </w:rPr>
        <w:t xml:space="preserve"> </w:t>
      </w:r>
      <w:r w:rsidR="00E006AA">
        <w:rPr>
          <w:i/>
          <w:sz w:val="18"/>
          <w:szCs w:val="18"/>
        </w:rPr>
        <w:t>7</w:t>
      </w:r>
      <w:r w:rsidR="00863182" w:rsidRPr="00B81601">
        <w:rPr>
          <w:i/>
          <w:sz w:val="18"/>
          <w:szCs w:val="18"/>
          <w:vertAlign w:val="superscript"/>
        </w:rPr>
        <w:t>th</w:t>
      </w:r>
      <w:r w:rsidR="00863182" w:rsidRPr="00B81601">
        <w:rPr>
          <w:i/>
          <w:sz w:val="18"/>
          <w:szCs w:val="18"/>
        </w:rPr>
        <w:t>;</w:t>
      </w:r>
      <w:r w:rsidRPr="00B81601">
        <w:rPr>
          <w:i/>
          <w:sz w:val="18"/>
          <w:szCs w:val="18"/>
        </w:rPr>
        <w:t xml:space="preserve"> interviews will begin A</w:t>
      </w:r>
      <w:r w:rsidR="00925E61">
        <w:rPr>
          <w:i/>
          <w:sz w:val="18"/>
          <w:szCs w:val="18"/>
        </w:rPr>
        <w:t>ugust</w:t>
      </w:r>
      <w:r w:rsidRPr="00B81601">
        <w:rPr>
          <w:i/>
          <w:sz w:val="18"/>
          <w:szCs w:val="18"/>
        </w:rPr>
        <w:t xml:space="preserve"> </w:t>
      </w:r>
      <w:r w:rsidR="00925E61">
        <w:rPr>
          <w:i/>
          <w:sz w:val="18"/>
          <w:szCs w:val="18"/>
        </w:rPr>
        <w:t>1</w:t>
      </w:r>
      <w:r w:rsidR="00E006AA">
        <w:rPr>
          <w:i/>
          <w:sz w:val="18"/>
          <w:szCs w:val="18"/>
        </w:rPr>
        <w:t>0</w:t>
      </w:r>
      <w:r w:rsidRPr="00B81601">
        <w:rPr>
          <w:i/>
          <w:sz w:val="18"/>
          <w:szCs w:val="18"/>
          <w:vertAlign w:val="superscript"/>
        </w:rPr>
        <w:t>th</w:t>
      </w:r>
      <w:r w:rsidRPr="00B81601">
        <w:rPr>
          <w:i/>
          <w:sz w:val="18"/>
          <w:szCs w:val="18"/>
        </w:rPr>
        <w:t>.</w:t>
      </w:r>
    </w:p>
    <w:p w14:paraId="109A10BB" w14:textId="0191B81B" w:rsidR="009E6F90" w:rsidRDefault="00115250" w:rsidP="0094372A">
      <w:pPr>
        <w:pStyle w:val="Standard"/>
        <w:pBdr>
          <w:top w:val="single" w:sz="4" w:space="1" w:color="000001"/>
          <w:left w:val="single" w:sz="4" w:space="4" w:color="000001"/>
          <w:bottom w:val="single" w:sz="4" w:space="1" w:color="000001"/>
          <w:right w:val="single" w:sz="4" w:space="0" w:color="000001"/>
        </w:pBdr>
      </w:pPr>
      <w:r>
        <w:rPr>
          <w:i/>
          <w:sz w:val="18"/>
          <w:szCs w:val="18"/>
        </w:rPr>
        <w:t>The first general meeting for the Sounding Rocketry Team 20</w:t>
      </w:r>
      <w:r w:rsidR="00E006AA">
        <w:rPr>
          <w:i/>
          <w:sz w:val="18"/>
          <w:szCs w:val="18"/>
        </w:rPr>
        <w:t>20</w:t>
      </w:r>
      <w:r>
        <w:rPr>
          <w:i/>
          <w:sz w:val="18"/>
          <w:szCs w:val="18"/>
        </w:rPr>
        <w:t>-20</w:t>
      </w:r>
      <w:r w:rsidR="00403828">
        <w:rPr>
          <w:i/>
          <w:sz w:val="18"/>
          <w:szCs w:val="18"/>
        </w:rPr>
        <w:t>2</w:t>
      </w:r>
      <w:r w:rsidR="00E006AA">
        <w:rPr>
          <w:i/>
          <w:sz w:val="18"/>
          <w:szCs w:val="18"/>
        </w:rPr>
        <w:t>1</w:t>
      </w:r>
      <w:r>
        <w:rPr>
          <w:i/>
          <w:sz w:val="18"/>
          <w:szCs w:val="18"/>
        </w:rPr>
        <w:t xml:space="preserve"> will </w:t>
      </w:r>
      <w:r w:rsidR="00925E61">
        <w:rPr>
          <w:i/>
          <w:sz w:val="18"/>
          <w:szCs w:val="18"/>
        </w:rPr>
        <w:t>be the week of August 25</w:t>
      </w:r>
      <w:r w:rsidR="00925E61" w:rsidRPr="00925E61">
        <w:rPr>
          <w:i/>
          <w:sz w:val="18"/>
          <w:szCs w:val="18"/>
          <w:vertAlign w:val="superscript"/>
        </w:rPr>
        <w:t>th</w:t>
      </w:r>
      <w:r w:rsidR="00925E61">
        <w:rPr>
          <w:i/>
          <w:sz w:val="18"/>
          <w:szCs w:val="18"/>
        </w:rPr>
        <w:t xml:space="preserve"> via Zoom</w:t>
      </w:r>
    </w:p>
    <w:p w14:paraId="01808884" w14:textId="77777777" w:rsidR="009E6F90" w:rsidRDefault="00863182" w:rsidP="00863182">
      <w:pPr>
        <w:pStyle w:val="Heading2"/>
        <w:spacing w:before="0" w:after="0"/>
        <w:jc w:val="left"/>
      </w:pPr>
      <w:r>
        <w:t xml:space="preserve">    </w:t>
      </w:r>
    </w:p>
    <w:tbl>
      <w:tblPr>
        <w:tblW w:w="10080" w:type="dxa"/>
        <w:tblInd w:w="-108" w:type="dxa"/>
        <w:tblLayout w:type="fixed"/>
        <w:tblCellMar>
          <w:left w:w="10" w:type="dxa"/>
          <w:right w:w="10" w:type="dxa"/>
        </w:tblCellMar>
        <w:tblLook w:val="04A0" w:firstRow="1" w:lastRow="0" w:firstColumn="1" w:lastColumn="0" w:noHBand="0" w:noVBand="1"/>
      </w:tblPr>
      <w:tblGrid>
        <w:gridCol w:w="1081"/>
        <w:gridCol w:w="2940"/>
        <w:gridCol w:w="2866"/>
        <w:gridCol w:w="668"/>
        <w:gridCol w:w="681"/>
        <w:gridCol w:w="1844"/>
      </w:tblGrid>
      <w:tr w:rsidR="009E6F90" w14:paraId="1ACA5645" w14:textId="77777777">
        <w:trPr>
          <w:trHeight w:val="420"/>
        </w:trPr>
        <w:tc>
          <w:tcPr>
            <w:tcW w:w="1081" w:type="dxa"/>
            <w:tcMar>
              <w:top w:w="0" w:type="dxa"/>
              <w:left w:w="108" w:type="dxa"/>
              <w:bottom w:w="0" w:type="dxa"/>
              <w:right w:w="108" w:type="dxa"/>
            </w:tcMar>
            <w:vAlign w:val="bottom"/>
          </w:tcPr>
          <w:p w14:paraId="3B01D45E" w14:textId="77777777" w:rsidR="009E6F90" w:rsidRDefault="00115250">
            <w:pPr>
              <w:pStyle w:val="Standard"/>
              <w:rPr>
                <w:sz w:val="16"/>
                <w:szCs w:val="16"/>
              </w:rPr>
            </w:pPr>
            <w:r>
              <w:rPr>
                <w:sz w:val="16"/>
                <w:szCs w:val="16"/>
              </w:rPr>
              <w:t>Full Name:</w:t>
            </w:r>
          </w:p>
        </w:tc>
        <w:tc>
          <w:tcPr>
            <w:tcW w:w="2940" w:type="dxa"/>
            <w:tcBorders>
              <w:bottom w:val="single" w:sz="4" w:space="0" w:color="000001"/>
            </w:tcBorders>
            <w:tcMar>
              <w:top w:w="0" w:type="dxa"/>
              <w:left w:w="108" w:type="dxa"/>
              <w:bottom w:w="0" w:type="dxa"/>
              <w:right w:w="108" w:type="dxa"/>
            </w:tcMar>
            <w:vAlign w:val="bottom"/>
          </w:tcPr>
          <w:p w14:paraId="503CFEA1" w14:textId="77777777" w:rsidR="009E6F90" w:rsidRDefault="009E6F90">
            <w:pPr>
              <w:pStyle w:val="Standard"/>
              <w:rPr>
                <w:b/>
                <w:sz w:val="16"/>
                <w:szCs w:val="16"/>
              </w:rPr>
            </w:pPr>
          </w:p>
        </w:tc>
        <w:tc>
          <w:tcPr>
            <w:tcW w:w="2866" w:type="dxa"/>
            <w:tcBorders>
              <w:bottom w:val="single" w:sz="4" w:space="0" w:color="000001"/>
            </w:tcBorders>
            <w:tcMar>
              <w:top w:w="0" w:type="dxa"/>
              <w:left w:w="108" w:type="dxa"/>
              <w:bottom w:w="0" w:type="dxa"/>
              <w:right w:w="108" w:type="dxa"/>
            </w:tcMar>
            <w:vAlign w:val="bottom"/>
          </w:tcPr>
          <w:p w14:paraId="4F013BAE" w14:textId="77777777" w:rsidR="009E6F90" w:rsidRDefault="009E6F90">
            <w:pPr>
              <w:pStyle w:val="Standard"/>
              <w:rPr>
                <w:b/>
                <w:sz w:val="16"/>
                <w:szCs w:val="16"/>
              </w:rPr>
            </w:pPr>
          </w:p>
        </w:tc>
        <w:tc>
          <w:tcPr>
            <w:tcW w:w="668" w:type="dxa"/>
            <w:tcBorders>
              <w:bottom w:val="single" w:sz="4" w:space="0" w:color="000001"/>
            </w:tcBorders>
            <w:tcMar>
              <w:top w:w="0" w:type="dxa"/>
              <w:left w:w="108" w:type="dxa"/>
              <w:bottom w:w="0" w:type="dxa"/>
              <w:right w:w="108" w:type="dxa"/>
            </w:tcMar>
            <w:vAlign w:val="bottom"/>
          </w:tcPr>
          <w:p w14:paraId="7D5B7034" w14:textId="77777777" w:rsidR="009E6F90" w:rsidRDefault="009E6F90">
            <w:pPr>
              <w:pStyle w:val="Standard"/>
              <w:rPr>
                <w:b/>
                <w:sz w:val="16"/>
                <w:szCs w:val="16"/>
              </w:rPr>
            </w:pPr>
          </w:p>
        </w:tc>
        <w:tc>
          <w:tcPr>
            <w:tcW w:w="681" w:type="dxa"/>
            <w:tcMar>
              <w:top w:w="0" w:type="dxa"/>
              <w:left w:w="108" w:type="dxa"/>
              <w:bottom w:w="0" w:type="dxa"/>
              <w:right w:w="108" w:type="dxa"/>
            </w:tcMar>
            <w:vAlign w:val="bottom"/>
          </w:tcPr>
          <w:p w14:paraId="37EC6D9B" w14:textId="77777777" w:rsidR="009E6F90" w:rsidRDefault="00115250">
            <w:pPr>
              <w:pStyle w:val="Heading4"/>
              <w:spacing w:before="0" w:after="0"/>
              <w:rPr>
                <w:sz w:val="16"/>
                <w:szCs w:val="16"/>
              </w:rPr>
            </w:pPr>
            <w:r>
              <w:rPr>
                <w:sz w:val="16"/>
                <w:szCs w:val="16"/>
              </w:rPr>
              <w:t>Date:</w:t>
            </w:r>
          </w:p>
        </w:tc>
        <w:tc>
          <w:tcPr>
            <w:tcW w:w="1844" w:type="dxa"/>
            <w:tcBorders>
              <w:bottom w:val="single" w:sz="4" w:space="0" w:color="000001"/>
            </w:tcBorders>
            <w:tcMar>
              <w:top w:w="0" w:type="dxa"/>
              <w:left w:w="108" w:type="dxa"/>
              <w:bottom w:w="0" w:type="dxa"/>
              <w:right w:w="108" w:type="dxa"/>
            </w:tcMar>
            <w:vAlign w:val="bottom"/>
          </w:tcPr>
          <w:p w14:paraId="0435B0C0" w14:textId="77777777" w:rsidR="009E6F90" w:rsidRDefault="009E6F90">
            <w:pPr>
              <w:pStyle w:val="Standard"/>
              <w:rPr>
                <w:b/>
                <w:sz w:val="16"/>
                <w:szCs w:val="16"/>
              </w:rPr>
            </w:pPr>
          </w:p>
        </w:tc>
      </w:tr>
      <w:tr w:rsidR="009E6F90" w14:paraId="3ED21FD3" w14:textId="77777777">
        <w:tc>
          <w:tcPr>
            <w:tcW w:w="1081" w:type="dxa"/>
            <w:tcMar>
              <w:top w:w="0" w:type="dxa"/>
              <w:left w:w="108" w:type="dxa"/>
              <w:bottom w:w="0" w:type="dxa"/>
              <w:right w:w="108" w:type="dxa"/>
            </w:tcMar>
            <w:vAlign w:val="bottom"/>
          </w:tcPr>
          <w:p w14:paraId="5F5C6876" w14:textId="77777777" w:rsidR="009E6F90" w:rsidRDefault="009E6F90">
            <w:pPr>
              <w:pStyle w:val="Standard"/>
              <w:rPr>
                <w:sz w:val="16"/>
                <w:szCs w:val="16"/>
              </w:rPr>
            </w:pPr>
          </w:p>
        </w:tc>
        <w:tc>
          <w:tcPr>
            <w:tcW w:w="2940" w:type="dxa"/>
            <w:tcBorders>
              <w:top w:val="single" w:sz="4" w:space="0" w:color="000001"/>
            </w:tcBorders>
            <w:tcMar>
              <w:top w:w="0" w:type="dxa"/>
              <w:left w:w="108" w:type="dxa"/>
              <w:bottom w:w="0" w:type="dxa"/>
              <w:right w:w="108" w:type="dxa"/>
            </w:tcMar>
            <w:vAlign w:val="bottom"/>
          </w:tcPr>
          <w:p w14:paraId="77205712" w14:textId="77777777" w:rsidR="009E6F90" w:rsidRDefault="00115250">
            <w:pPr>
              <w:pStyle w:val="Heading3"/>
              <w:spacing w:before="0" w:after="0"/>
            </w:pPr>
            <w:r>
              <w:t>Last</w:t>
            </w:r>
          </w:p>
        </w:tc>
        <w:tc>
          <w:tcPr>
            <w:tcW w:w="2866" w:type="dxa"/>
            <w:tcBorders>
              <w:top w:val="single" w:sz="4" w:space="0" w:color="000001"/>
            </w:tcBorders>
            <w:tcMar>
              <w:top w:w="0" w:type="dxa"/>
              <w:left w:w="108" w:type="dxa"/>
              <w:bottom w:w="0" w:type="dxa"/>
              <w:right w:w="108" w:type="dxa"/>
            </w:tcMar>
            <w:vAlign w:val="bottom"/>
          </w:tcPr>
          <w:p w14:paraId="2EB9566F" w14:textId="77777777" w:rsidR="009E6F90" w:rsidRDefault="00115250">
            <w:pPr>
              <w:pStyle w:val="Heading3"/>
              <w:spacing w:before="0" w:after="0"/>
            </w:pPr>
            <w:r>
              <w:t>First</w:t>
            </w:r>
          </w:p>
        </w:tc>
        <w:tc>
          <w:tcPr>
            <w:tcW w:w="668" w:type="dxa"/>
            <w:tcBorders>
              <w:top w:val="single" w:sz="4" w:space="0" w:color="000001"/>
            </w:tcBorders>
            <w:tcMar>
              <w:top w:w="0" w:type="dxa"/>
              <w:left w:w="108" w:type="dxa"/>
              <w:bottom w:w="0" w:type="dxa"/>
              <w:right w:w="108" w:type="dxa"/>
            </w:tcMar>
            <w:vAlign w:val="bottom"/>
          </w:tcPr>
          <w:p w14:paraId="1735B4C5" w14:textId="77777777" w:rsidR="009E6F90" w:rsidRDefault="00115250">
            <w:pPr>
              <w:pStyle w:val="Heading3"/>
              <w:spacing w:before="0" w:after="0"/>
            </w:pPr>
            <w:r>
              <w:t>M.I.</w:t>
            </w:r>
          </w:p>
        </w:tc>
        <w:tc>
          <w:tcPr>
            <w:tcW w:w="681" w:type="dxa"/>
            <w:tcMar>
              <w:top w:w="0" w:type="dxa"/>
              <w:left w:w="108" w:type="dxa"/>
              <w:bottom w:w="0" w:type="dxa"/>
              <w:right w:w="108" w:type="dxa"/>
            </w:tcMar>
            <w:vAlign w:val="bottom"/>
          </w:tcPr>
          <w:p w14:paraId="0264B83F" w14:textId="77777777" w:rsidR="009E6F90" w:rsidRDefault="009E6F90">
            <w:pPr>
              <w:pStyle w:val="Standard"/>
              <w:rPr>
                <w:sz w:val="16"/>
                <w:szCs w:val="16"/>
              </w:rPr>
            </w:pPr>
          </w:p>
        </w:tc>
        <w:tc>
          <w:tcPr>
            <w:tcW w:w="1844" w:type="dxa"/>
            <w:tcBorders>
              <w:top w:val="single" w:sz="4" w:space="0" w:color="000001"/>
            </w:tcBorders>
            <w:tcMar>
              <w:top w:w="0" w:type="dxa"/>
              <w:left w:w="108" w:type="dxa"/>
              <w:bottom w:w="0" w:type="dxa"/>
              <w:right w:w="108" w:type="dxa"/>
            </w:tcMar>
            <w:vAlign w:val="bottom"/>
          </w:tcPr>
          <w:p w14:paraId="6CFCF1B8" w14:textId="77777777" w:rsidR="009E6F90" w:rsidRDefault="009E6F90">
            <w:pPr>
              <w:pStyle w:val="Standard"/>
              <w:rPr>
                <w:sz w:val="16"/>
                <w:szCs w:val="16"/>
              </w:rPr>
            </w:pPr>
          </w:p>
        </w:tc>
      </w:tr>
    </w:tbl>
    <w:p w14:paraId="1E1BB580" w14:textId="77777777" w:rsidR="009E6F90" w:rsidRDefault="009E6F90">
      <w:pPr>
        <w:pStyle w:val="Standard"/>
        <w:rPr>
          <w:sz w:val="16"/>
          <w:szCs w:val="16"/>
        </w:rPr>
      </w:pPr>
    </w:p>
    <w:tbl>
      <w:tblPr>
        <w:tblW w:w="10080" w:type="dxa"/>
        <w:tblInd w:w="-108" w:type="dxa"/>
        <w:tblLayout w:type="fixed"/>
        <w:tblCellMar>
          <w:left w:w="10" w:type="dxa"/>
          <w:right w:w="10" w:type="dxa"/>
        </w:tblCellMar>
        <w:tblLook w:val="04A0" w:firstRow="1" w:lastRow="0" w:firstColumn="1" w:lastColumn="0" w:noHBand="0" w:noVBand="1"/>
      </w:tblPr>
      <w:tblGrid>
        <w:gridCol w:w="1079"/>
        <w:gridCol w:w="3690"/>
        <w:gridCol w:w="720"/>
        <w:gridCol w:w="4591"/>
      </w:tblGrid>
      <w:tr w:rsidR="009E6F90" w14:paraId="68682823" w14:textId="77777777">
        <w:trPr>
          <w:trHeight w:val="280"/>
        </w:trPr>
        <w:tc>
          <w:tcPr>
            <w:tcW w:w="1079" w:type="dxa"/>
            <w:tcMar>
              <w:top w:w="0" w:type="dxa"/>
              <w:left w:w="108" w:type="dxa"/>
              <w:bottom w:w="0" w:type="dxa"/>
              <w:right w:w="108" w:type="dxa"/>
            </w:tcMar>
            <w:vAlign w:val="bottom"/>
          </w:tcPr>
          <w:p w14:paraId="280EACCB" w14:textId="77777777" w:rsidR="009E6F90" w:rsidRDefault="00115250">
            <w:pPr>
              <w:pStyle w:val="Standard"/>
              <w:rPr>
                <w:sz w:val="16"/>
                <w:szCs w:val="16"/>
              </w:rPr>
            </w:pPr>
            <w:r>
              <w:rPr>
                <w:sz w:val="16"/>
                <w:szCs w:val="16"/>
              </w:rPr>
              <w:t>Phone:</w:t>
            </w:r>
          </w:p>
        </w:tc>
        <w:tc>
          <w:tcPr>
            <w:tcW w:w="3690" w:type="dxa"/>
            <w:tcBorders>
              <w:bottom w:val="single" w:sz="4" w:space="0" w:color="000001"/>
            </w:tcBorders>
            <w:tcMar>
              <w:top w:w="0" w:type="dxa"/>
              <w:left w:w="108" w:type="dxa"/>
              <w:bottom w:w="0" w:type="dxa"/>
              <w:right w:w="108" w:type="dxa"/>
            </w:tcMar>
            <w:vAlign w:val="bottom"/>
          </w:tcPr>
          <w:p w14:paraId="5607B18D" w14:textId="77777777" w:rsidR="009E6F90" w:rsidRDefault="009E6F90">
            <w:pPr>
              <w:pStyle w:val="Standard"/>
              <w:rPr>
                <w:b/>
                <w:sz w:val="16"/>
                <w:szCs w:val="16"/>
              </w:rPr>
            </w:pPr>
          </w:p>
        </w:tc>
        <w:tc>
          <w:tcPr>
            <w:tcW w:w="720" w:type="dxa"/>
            <w:tcMar>
              <w:top w:w="0" w:type="dxa"/>
              <w:left w:w="108" w:type="dxa"/>
              <w:bottom w:w="0" w:type="dxa"/>
              <w:right w:w="108" w:type="dxa"/>
            </w:tcMar>
            <w:vAlign w:val="bottom"/>
          </w:tcPr>
          <w:p w14:paraId="003344D8" w14:textId="77777777" w:rsidR="009E6F90" w:rsidRDefault="00115250">
            <w:pPr>
              <w:pStyle w:val="Heading4"/>
              <w:spacing w:before="0" w:after="0"/>
              <w:rPr>
                <w:sz w:val="16"/>
                <w:szCs w:val="16"/>
              </w:rPr>
            </w:pPr>
            <w:r>
              <w:rPr>
                <w:sz w:val="16"/>
                <w:szCs w:val="16"/>
              </w:rPr>
              <w:t>Email:</w:t>
            </w:r>
          </w:p>
        </w:tc>
        <w:tc>
          <w:tcPr>
            <w:tcW w:w="4591" w:type="dxa"/>
            <w:tcBorders>
              <w:bottom w:val="single" w:sz="4" w:space="0" w:color="000001"/>
            </w:tcBorders>
            <w:tcMar>
              <w:top w:w="0" w:type="dxa"/>
              <w:left w:w="108" w:type="dxa"/>
              <w:bottom w:w="0" w:type="dxa"/>
              <w:right w:w="108" w:type="dxa"/>
            </w:tcMar>
            <w:vAlign w:val="bottom"/>
          </w:tcPr>
          <w:p w14:paraId="49E4C50C" w14:textId="77777777" w:rsidR="009E6F90" w:rsidRDefault="009E6F90">
            <w:pPr>
              <w:pStyle w:val="Standard"/>
              <w:rPr>
                <w:b/>
                <w:sz w:val="16"/>
                <w:szCs w:val="16"/>
              </w:rPr>
            </w:pPr>
          </w:p>
        </w:tc>
      </w:tr>
    </w:tbl>
    <w:p w14:paraId="7ED8B994" w14:textId="77777777" w:rsidR="009E6F90" w:rsidRDefault="009E6F90">
      <w:pPr>
        <w:pStyle w:val="Standard"/>
        <w:rPr>
          <w:sz w:val="16"/>
          <w:szCs w:val="16"/>
        </w:rPr>
      </w:pPr>
    </w:p>
    <w:tbl>
      <w:tblPr>
        <w:tblW w:w="10080" w:type="dxa"/>
        <w:tblInd w:w="-108" w:type="dxa"/>
        <w:tblLayout w:type="fixed"/>
        <w:tblCellMar>
          <w:left w:w="10" w:type="dxa"/>
          <w:right w:w="10" w:type="dxa"/>
        </w:tblCellMar>
        <w:tblLook w:val="04A0" w:firstRow="1" w:lastRow="0" w:firstColumn="1" w:lastColumn="0" w:noHBand="0" w:noVBand="1"/>
      </w:tblPr>
      <w:tblGrid>
        <w:gridCol w:w="1077"/>
        <w:gridCol w:w="3619"/>
        <w:gridCol w:w="794"/>
        <w:gridCol w:w="1853"/>
        <w:gridCol w:w="759"/>
        <w:gridCol w:w="1978"/>
      </w:tblGrid>
      <w:tr w:rsidR="009E6F90" w14:paraId="0EB4C760" w14:textId="77777777">
        <w:trPr>
          <w:trHeight w:val="280"/>
        </w:trPr>
        <w:tc>
          <w:tcPr>
            <w:tcW w:w="1077" w:type="dxa"/>
            <w:tcMar>
              <w:top w:w="0" w:type="dxa"/>
              <w:left w:w="108" w:type="dxa"/>
              <w:bottom w:w="0" w:type="dxa"/>
              <w:right w:w="108" w:type="dxa"/>
            </w:tcMar>
            <w:vAlign w:val="bottom"/>
          </w:tcPr>
          <w:p w14:paraId="5B544E10" w14:textId="77777777" w:rsidR="009E6F90" w:rsidRDefault="00115250">
            <w:pPr>
              <w:pStyle w:val="Standard"/>
              <w:rPr>
                <w:sz w:val="16"/>
                <w:szCs w:val="16"/>
              </w:rPr>
            </w:pPr>
            <w:r>
              <w:rPr>
                <w:sz w:val="16"/>
                <w:szCs w:val="16"/>
              </w:rPr>
              <w:t>Major:</w:t>
            </w:r>
          </w:p>
        </w:tc>
        <w:tc>
          <w:tcPr>
            <w:tcW w:w="3619" w:type="dxa"/>
            <w:tcBorders>
              <w:bottom w:val="single" w:sz="4" w:space="0" w:color="000001"/>
            </w:tcBorders>
            <w:tcMar>
              <w:top w:w="0" w:type="dxa"/>
              <w:left w:w="108" w:type="dxa"/>
              <w:bottom w:w="0" w:type="dxa"/>
              <w:right w:w="108" w:type="dxa"/>
            </w:tcMar>
            <w:vAlign w:val="bottom"/>
          </w:tcPr>
          <w:p w14:paraId="4C4399D9" w14:textId="77777777" w:rsidR="009E6F90" w:rsidRDefault="009E6F90">
            <w:pPr>
              <w:pStyle w:val="Standard"/>
              <w:ind w:left="1" w:hanging="1"/>
              <w:rPr>
                <w:b/>
                <w:sz w:val="16"/>
                <w:szCs w:val="16"/>
              </w:rPr>
            </w:pPr>
          </w:p>
        </w:tc>
        <w:tc>
          <w:tcPr>
            <w:tcW w:w="794" w:type="dxa"/>
            <w:tcMar>
              <w:top w:w="0" w:type="dxa"/>
              <w:left w:w="108" w:type="dxa"/>
              <w:bottom w:w="0" w:type="dxa"/>
              <w:right w:w="108" w:type="dxa"/>
            </w:tcMar>
            <w:vAlign w:val="bottom"/>
          </w:tcPr>
          <w:p w14:paraId="5871F219" w14:textId="77777777" w:rsidR="009E6F90" w:rsidRDefault="00115250">
            <w:pPr>
              <w:pStyle w:val="Heading4"/>
              <w:spacing w:before="0" w:after="0"/>
              <w:rPr>
                <w:sz w:val="16"/>
                <w:szCs w:val="16"/>
              </w:rPr>
            </w:pPr>
            <w:r>
              <w:rPr>
                <w:sz w:val="16"/>
                <w:szCs w:val="16"/>
              </w:rPr>
              <w:t>UIN.:</w:t>
            </w:r>
          </w:p>
        </w:tc>
        <w:tc>
          <w:tcPr>
            <w:tcW w:w="1853" w:type="dxa"/>
            <w:tcBorders>
              <w:bottom w:val="single" w:sz="4" w:space="0" w:color="000001"/>
            </w:tcBorders>
            <w:tcMar>
              <w:top w:w="0" w:type="dxa"/>
              <w:left w:w="108" w:type="dxa"/>
              <w:bottom w:w="0" w:type="dxa"/>
              <w:right w:w="108" w:type="dxa"/>
            </w:tcMar>
            <w:vAlign w:val="bottom"/>
          </w:tcPr>
          <w:p w14:paraId="266181E0" w14:textId="77777777" w:rsidR="009E6F90" w:rsidRDefault="009E6F90">
            <w:pPr>
              <w:pStyle w:val="Standard"/>
              <w:rPr>
                <w:b/>
                <w:sz w:val="16"/>
                <w:szCs w:val="16"/>
              </w:rPr>
            </w:pPr>
          </w:p>
        </w:tc>
        <w:tc>
          <w:tcPr>
            <w:tcW w:w="759" w:type="dxa"/>
            <w:tcMar>
              <w:top w:w="0" w:type="dxa"/>
              <w:left w:w="108" w:type="dxa"/>
              <w:bottom w:w="0" w:type="dxa"/>
              <w:right w:w="108" w:type="dxa"/>
            </w:tcMar>
            <w:vAlign w:val="bottom"/>
          </w:tcPr>
          <w:p w14:paraId="05C02B38" w14:textId="77777777" w:rsidR="009E6F90" w:rsidRDefault="00115250">
            <w:pPr>
              <w:pStyle w:val="Heading4"/>
              <w:spacing w:before="0" w:after="0"/>
              <w:rPr>
                <w:sz w:val="16"/>
                <w:szCs w:val="16"/>
              </w:rPr>
            </w:pPr>
            <w:r>
              <w:rPr>
                <w:sz w:val="16"/>
                <w:szCs w:val="16"/>
              </w:rPr>
              <w:t>GPA:</w:t>
            </w:r>
          </w:p>
        </w:tc>
        <w:tc>
          <w:tcPr>
            <w:tcW w:w="1978" w:type="dxa"/>
            <w:tcBorders>
              <w:bottom w:val="single" w:sz="4" w:space="0" w:color="000001"/>
            </w:tcBorders>
            <w:tcMar>
              <w:top w:w="0" w:type="dxa"/>
              <w:left w:w="108" w:type="dxa"/>
              <w:bottom w:w="0" w:type="dxa"/>
              <w:right w:w="108" w:type="dxa"/>
            </w:tcMar>
            <w:vAlign w:val="bottom"/>
          </w:tcPr>
          <w:p w14:paraId="3846C9B4" w14:textId="77777777" w:rsidR="009E6F90" w:rsidRDefault="009E6F90">
            <w:pPr>
              <w:pStyle w:val="Standard"/>
              <w:rPr>
                <w:b/>
                <w:sz w:val="16"/>
                <w:szCs w:val="16"/>
              </w:rPr>
            </w:pPr>
          </w:p>
        </w:tc>
      </w:tr>
    </w:tbl>
    <w:p w14:paraId="48515E34" w14:textId="77777777" w:rsidR="009E6F90" w:rsidRDefault="009E6F90">
      <w:pPr>
        <w:pStyle w:val="Standard"/>
        <w:rPr>
          <w:sz w:val="16"/>
          <w:szCs w:val="16"/>
        </w:rPr>
      </w:pPr>
    </w:p>
    <w:tbl>
      <w:tblPr>
        <w:tblW w:w="10080" w:type="dxa"/>
        <w:tblInd w:w="-108" w:type="dxa"/>
        <w:tblLayout w:type="fixed"/>
        <w:tblCellMar>
          <w:left w:w="10" w:type="dxa"/>
          <w:right w:w="10" w:type="dxa"/>
        </w:tblCellMar>
        <w:tblLook w:val="04A0" w:firstRow="1" w:lastRow="0" w:firstColumn="1" w:lastColumn="0" w:noHBand="0" w:noVBand="1"/>
      </w:tblPr>
      <w:tblGrid>
        <w:gridCol w:w="6984"/>
        <w:gridCol w:w="3096"/>
      </w:tblGrid>
      <w:tr w:rsidR="009E6F90" w14:paraId="3E7B49EB" w14:textId="77777777">
        <w:trPr>
          <w:trHeight w:val="280"/>
        </w:trPr>
        <w:tc>
          <w:tcPr>
            <w:tcW w:w="6984" w:type="dxa"/>
            <w:tcMar>
              <w:top w:w="0" w:type="dxa"/>
              <w:left w:w="108" w:type="dxa"/>
              <w:bottom w:w="0" w:type="dxa"/>
              <w:right w:w="108" w:type="dxa"/>
            </w:tcMar>
            <w:vAlign w:val="bottom"/>
          </w:tcPr>
          <w:p w14:paraId="7497D0CC" w14:textId="77777777" w:rsidR="009E6F90" w:rsidRDefault="00B43928">
            <w:pPr>
              <w:pStyle w:val="Standard"/>
            </w:pPr>
            <w:r>
              <w:rPr>
                <w:sz w:val="16"/>
                <w:szCs w:val="16"/>
              </w:rPr>
              <w:t>Expected Graduation Date: ☐ May   ☐ Dec      20</w:t>
            </w:r>
            <w:bookmarkStart w:id="0" w:name="gjdgxs"/>
            <w:bookmarkEnd w:id="0"/>
            <w:r>
              <w:rPr>
                <w:sz w:val="16"/>
                <w:szCs w:val="16"/>
              </w:rPr>
              <w:t>___     </w:t>
            </w:r>
            <w:r>
              <w:rPr>
                <w:sz w:val="16"/>
                <w:szCs w:val="16"/>
                <w:u w:val="single"/>
              </w:rPr>
              <w:t xml:space="preserve">  </w:t>
            </w:r>
          </w:p>
        </w:tc>
        <w:tc>
          <w:tcPr>
            <w:tcW w:w="3096" w:type="dxa"/>
            <w:tcMar>
              <w:top w:w="0" w:type="dxa"/>
              <w:left w:w="108" w:type="dxa"/>
              <w:bottom w:w="0" w:type="dxa"/>
              <w:right w:w="108" w:type="dxa"/>
            </w:tcMar>
            <w:vAlign w:val="bottom"/>
          </w:tcPr>
          <w:p w14:paraId="7F320F20" w14:textId="77777777" w:rsidR="009E6F90" w:rsidRDefault="009E6F90">
            <w:pPr>
              <w:pStyle w:val="Standard"/>
              <w:rPr>
                <w:b/>
                <w:sz w:val="16"/>
                <w:szCs w:val="16"/>
              </w:rPr>
            </w:pPr>
          </w:p>
        </w:tc>
      </w:tr>
    </w:tbl>
    <w:p w14:paraId="1ACF89A0" w14:textId="77777777" w:rsidR="009E6F90" w:rsidRDefault="009E6F90" w:rsidP="00863182">
      <w:pPr>
        <w:pStyle w:val="Heading2"/>
        <w:spacing w:before="0" w:after="0"/>
        <w:jc w:val="left"/>
      </w:pPr>
    </w:p>
    <w:p w14:paraId="26DF7D05" w14:textId="77777777" w:rsidR="009E6F90" w:rsidRPr="006E51E9" w:rsidRDefault="00B43928">
      <w:pPr>
        <w:pStyle w:val="Standard"/>
        <w:rPr>
          <w:sz w:val="16"/>
          <w:szCs w:val="16"/>
        </w:rPr>
      </w:pPr>
      <w:r w:rsidRPr="006E51E9">
        <w:rPr>
          <w:i/>
          <w:sz w:val="16"/>
          <w:szCs w:val="16"/>
        </w:rPr>
        <w:t xml:space="preserve">Rank each subteam on a scale from 0-5, where 0 is a subteam that you are not interested in, and 5 is a subteam you would most prefer to be on. </w:t>
      </w:r>
      <w:r w:rsidR="00916F4B" w:rsidRPr="006E51E9">
        <w:rPr>
          <w:i/>
          <w:sz w:val="16"/>
          <w:szCs w:val="16"/>
        </w:rPr>
        <w:t>Please read the Subt</w:t>
      </w:r>
      <w:r w:rsidR="00115250" w:rsidRPr="006E51E9">
        <w:rPr>
          <w:i/>
          <w:sz w:val="16"/>
          <w:szCs w:val="16"/>
        </w:rPr>
        <w:t>eam Descriptions &amp; Responsibilities (page 3-4) for de</w:t>
      </w:r>
      <w:r w:rsidR="00916F4B" w:rsidRPr="006E51E9">
        <w:rPr>
          <w:i/>
          <w:sz w:val="16"/>
          <w:szCs w:val="16"/>
        </w:rPr>
        <w:t>tailed descriptions of each sub</w:t>
      </w:r>
      <w:r w:rsidR="00115250" w:rsidRPr="006E51E9">
        <w:rPr>
          <w:i/>
          <w:sz w:val="16"/>
          <w:szCs w:val="16"/>
        </w:rPr>
        <w:t xml:space="preserve">team before indicating your selections. </w:t>
      </w:r>
      <w:r w:rsidR="00115250" w:rsidRPr="006E51E9">
        <w:rPr>
          <w:b/>
          <w:i/>
          <w:sz w:val="16"/>
          <w:szCs w:val="16"/>
        </w:rPr>
        <w:t>Please provide a variance in your rankings to aid SRT management during the interview selection process</w:t>
      </w:r>
      <w:r w:rsidR="00547A51">
        <w:rPr>
          <w:b/>
          <w:i/>
          <w:sz w:val="16"/>
          <w:szCs w:val="16"/>
        </w:rPr>
        <w:t>. S</w:t>
      </w:r>
      <w:r w:rsidR="00916F4B" w:rsidRPr="006E51E9">
        <w:rPr>
          <w:b/>
          <w:i/>
          <w:sz w:val="16"/>
          <w:szCs w:val="16"/>
        </w:rPr>
        <w:t>ome sub</w:t>
      </w:r>
      <w:r w:rsidR="00863182" w:rsidRPr="006E51E9">
        <w:rPr>
          <w:b/>
          <w:i/>
          <w:sz w:val="16"/>
          <w:szCs w:val="16"/>
        </w:rPr>
        <w:t>teams may</w:t>
      </w:r>
      <w:r w:rsidR="00115250" w:rsidRPr="006E51E9">
        <w:rPr>
          <w:b/>
          <w:i/>
          <w:sz w:val="16"/>
          <w:szCs w:val="16"/>
        </w:rPr>
        <w:t xml:space="preserve"> </w:t>
      </w:r>
      <w:r w:rsidR="00547A51">
        <w:rPr>
          <w:b/>
          <w:i/>
          <w:sz w:val="16"/>
          <w:szCs w:val="16"/>
        </w:rPr>
        <w:t>have</w:t>
      </w:r>
      <w:r w:rsidR="00115250" w:rsidRPr="006E51E9">
        <w:rPr>
          <w:b/>
          <w:i/>
          <w:sz w:val="16"/>
          <w:szCs w:val="16"/>
        </w:rPr>
        <w:t xml:space="preserve"> the same ranking</w:t>
      </w:r>
      <w:r w:rsidR="00547A51">
        <w:rPr>
          <w:b/>
          <w:i/>
          <w:sz w:val="16"/>
          <w:szCs w:val="16"/>
        </w:rPr>
        <w:t>,</w:t>
      </w:r>
      <w:r w:rsidR="00547A51">
        <w:rPr>
          <w:i/>
          <w:sz w:val="16"/>
          <w:szCs w:val="16"/>
        </w:rPr>
        <w:t xml:space="preserve"> </w:t>
      </w:r>
      <w:r w:rsidR="00547A51" w:rsidRPr="00547A51">
        <w:rPr>
          <w:b/>
          <w:i/>
          <w:sz w:val="16"/>
          <w:szCs w:val="16"/>
        </w:rPr>
        <w:t>however</w:t>
      </w:r>
      <w:r w:rsidR="00547A51">
        <w:rPr>
          <w:i/>
          <w:sz w:val="16"/>
          <w:szCs w:val="16"/>
        </w:rPr>
        <w:t>.</w:t>
      </w:r>
    </w:p>
    <w:p w14:paraId="66CBDDA4" w14:textId="77777777" w:rsidR="009E6F90" w:rsidRDefault="009E6F90">
      <w:pPr>
        <w:pStyle w:val="Standard"/>
        <w:rPr>
          <w:b/>
          <w:i/>
          <w:sz w:val="16"/>
          <w:szCs w:val="16"/>
        </w:rPr>
      </w:pPr>
    </w:p>
    <w:tbl>
      <w:tblPr>
        <w:tblW w:w="5939" w:type="dxa"/>
        <w:jc w:val="center"/>
        <w:tblLayout w:type="fixed"/>
        <w:tblCellMar>
          <w:left w:w="10" w:type="dxa"/>
          <w:right w:w="10" w:type="dxa"/>
        </w:tblCellMar>
        <w:tblLook w:val="04A0" w:firstRow="1" w:lastRow="0" w:firstColumn="1" w:lastColumn="0" w:noHBand="0" w:noVBand="1"/>
      </w:tblPr>
      <w:tblGrid>
        <w:gridCol w:w="3520"/>
        <w:gridCol w:w="2419"/>
      </w:tblGrid>
      <w:tr w:rsidR="009E6F90" w14:paraId="6D71C4B6" w14:textId="77777777">
        <w:trPr>
          <w:jc w:val="center"/>
        </w:trPr>
        <w:tc>
          <w:tcPr>
            <w:tcW w:w="352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3602B897" w14:textId="77777777" w:rsidR="009E6F90" w:rsidRDefault="006C5FF1">
            <w:pPr>
              <w:pStyle w:val="Standard"/>
              <w:spacing w:before="20"/>
              <w:rPr>
                <w:b/>
                <w:smallCaps/>
                <w:sz w:val="16"/>
                <w:szCs w:val="16"/>
              </w:rPr>
            </w:pPr>
            <w:r>
              <w:rPr>
                <w:b/>
                <w:smallCaps/>
                <w:sz w:val="16"/>
                <w:szCs w:val="16"/>
              </w:rPr>
              <w:t>SUB</w:t>
            </w:r>
            <w:r w:rsidR="006E51E9">
              <w:rPr>
                <w:b/>
                <w:smallCaps/>
                <w:sz w:val="16"/>
                <w:szCs w:val="16"/>
              </w:rPr>
              <w:t>TEAMS</w:t>
            </w:r>
          </w:p>
        </w:tc>
        <w:tc>
          <w:tcPr>
            <w:tcW w:w="241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217054CB" w14:textId="77777777" w:rsidR="009E6F90" w:rsidRDefault="006E51E9">
            <w:pPr>
              <w:pStyle w:val="Standard"/>
              <w:spacing w:before="20"/>
              <w:jc w:val="center"/>
              <w:rPr>
                <w:b/>
                <w:smallCaps/>
                <w:sz w:val="16"/>
                <w:szCs w:val="16"/>
              </w:rPr>
            </w:pPr>
            <w:r>
              <w:rPr>
                <w:b/>
                <w:smallCaps/>
                <w:sz w:val="16"/>
                <w:szCs w:val="16"/>
              </w:rPr>
              <w:t>TEAM RANKING</w:t>
            </w:r>
            <w:r w:rsidR="00115250">
              <w:rPr>
                <w:b/>
                <w:smallCaps/>
                <w:sz w:val="16"/>
                <w:szCs w:val="16"/>
              </w:rPr>
              <w:t xml:space="preserve"> (0-5)</w:t>
            </w:r>
          </w:p>
        </w:tc>
      </w:tr>
      <w:tr w:rsidR="009E6F90" w14:paraId="3727DE39" w14:textId="77777777" w:rsidTr="006E51E9">
        <w:trPr>
          <w:trHeight w:val="240"/>
          <w:jc w:val="center"/>
        </w:trPr>
        <w:tc>
          <w:tcPr>
            <w:tcW w:w="3520" w:type="dxa"/>
            <w:tcBorders>
              <w:left w:val="single" w:sz="4" w:space="0" w:color="000001"/>
              <w:right w:val="single" w:sz="4" w:space="0" w:color="000001"/>
            </w:tcBorders>
            <w:tcMar>
              <w:top w:w="0" w:type="dxa"/>
              <w:left w:w="113" w:type="dxa"/>
              <w:bottom w:w="0" w:type="dxa"/>
              <w:right w:w="108" w:type="dxa"/>
            </w:tcMar>
          </w:tcPr>
          <w:p w14:paraId="40947992" w14:textId="77777777" w:rsidR="009E6F90" w:rsidRDefault="00115250" w:rsidP="006E51E9">
            <w:pPr>
              <w:pStyle w:val="Standard"/>
            </w:pPr>
            <w:r>
              <w:t>Testing and Operations (TOPS)</w:t>
            </w:r>
          </w:p>
        </w:tc>
        <w:tc>
          <w:tcPr>
            <w:tcW w:w="2419" w:type="dxa"/>
            <w:tcBorders>
              <w:left w:val="single" w:sz="4" w:space="0" w:color="000001"/>
              <w:right w:val="single" w:sz="4" w:space="0" w:color="000001"/>
            </w:tcBorders>
            <w:tcMar>
              <w:top w:w="0" w:type="dxa"/>
              <w:left w:w="113" w:type="dxa"/>
              <w:bottom w:w="0" w:type="dxa"/>
              <w:right w:w="108" w:type="dxa"/>
            </w:tcMar>
          </w:tcPr>
          <w:p w14:paraId="1B08AED5" w14:textId="77777777" w:rsidR="009E6F90" w:rsidRDefault="00115250" w:rsidP="006E51E9">
            <w:pPr>
              <w:pStyle w:val="Standard"/>
              <w:rPr>
                <w:rFonts w:ascii="Courier New" w:eastAsia="Courier New" w:hAnsi="Courier New" w:cs="Courier New"/>
                <w:smallCaps/>
                <w:color w:val="0000FF"/>
                <w:sz w:val="20"/>
                <w:szCs w:val="20"/>
              </w:rPr>
            </w:pPr>
            <w:r>
              <w:rPr>
                <w:rFonts w:ascii="Courier New" w:eastAsia="Courier New" w:hAnsi="Courier New" w:cs="Courier New"/>
                <w:smallCaps/>
                <w:color w:val="0000FF"/>
                <w:sz w:val="20"/>
                <w:szCs w:val="20"/>
              </w:rPr>
              <w:t>   </w:t>
            </w:r>
          </w:p>
        </w:tc>
      </w:tr>
      <w:tr w:rsidR="009E6F90" w14:paraId="5903A539" w14:textId="77777777" w:rsidTr="006E51E9">
        <w:trPr>
          <w:trHeight w:val="240"/>
          <w:jc w:val="center"/>
        </w:trPr>
        <w:tc>
          <w:tcPr>
            <w:tcW w:w="3520" w:type="dxa"/>
            <w:tcBorders>
              <w:left w:val="single" w:sz="4" w:space="0" w:color="000001"/>
              <w:right w:val="single" w:sz="4" w:space="0" w:color="000001"/>
            </w:tcBorders>
            <w:tcMar>
              <w:top w:w="0" w:type="dxa"/>
              <w:left w:w="113" w:type="dxa"/>
              <w:bottom w:w="0" w:type="dxa"/>
              <w:right w:w="108" w:type="dxa"/>
            </w:tcMar>
          </w:tcPr>
          <w:p w14:paraId="0F84F711" w14:textId="77777777" w:rsidR="009E6F90" w:rsidRDefault="00115250" w:rsidP="006E51E9">
            <w:pPr>
              <w:pStyle w:val="Standard"/>
            </w:pPr>
            <w:r>
              <w:t>Propulsion (PROP)</w:t>
            </w:r>
          </w:p>
        </w:tc>
        <w:tc>
          <w:tcPr>
            <w:tcW w:w="2419" w:type="dxa"/>
            <w:tcBorders>
              <w:left w:val="single" w:sz="4" w:space="0" w:color="000001"/>
              <w:right w:val="single" w:sz="4" w:space="0" w:color="000001"/>
            </w:tcBorders>
            <w:tcMar>
              <w:top w:w="0" w:type="dxa"/>
              <w:left w:w="113" w:type="dxa"/>
              <w:bottom w:w="0" w:type="dxa"/>
              <w:right w:w="108" w:type="dxa"/>
            </w:tcMar>
          </w:tcPr>
          <w:p w14:paraId="7B071027" w14:textId="77777777" w:rsidR="009E6F90" w:rsidRDefault="00115250" w:rsidP="006E51E9">
            <w:pPr>
              <w:pStyle w:val="Standard"/>
              <w:rPr>
                <w:rFonts w:ascii="Courier New" w:eastAsia="Courier New" w:hAnsi="Courier New" w:cs="Courier New"/>
                <w:smallCaps/>
                <w:color w:val="0000FF"/>
                <w:sz w:val="20"/>
                <w:szCs w:val="20"/>
              </w:rPr>
            </w:pPr>
            <w:r>
              <w:rPr>
                <w:rFonts w:ascii="Courier New" w:eastAsia="Courier New" w:hAnsi="Courier New" w:cs="Courier New"/>
                <w:smallCaps/>
                <w:color w:val="0000FF"/>
                <w:sz w:val="20"/>
                <w:szCs w:val="20"/>
              </w:rPr>
              <w:t>   </w:t>
            </w:r>
          </w:p>
        </w:tc>
      </w:tr>
      <w:tr w:rsidR="009E6F90" w14:paraId="0CD7FED5" w14:textId="77777777" w:rsidTr="006E51E9">
        <w:trPr>
          <w:trHeight w:val="240"/>
          <w:jc w:val="center"/>
        </w:trPr>
        <w:tc>
          <w:tcPr>
            <w:tcW w:w="3520" w:type="dxa"/>
            <w:tcBorders>
              <w:left w:val="single" w:sz="4" w:space="0" w:color="000001"/>
              <w:right w:val="single" w:sz="4" w:space="0" w:color="000001"/>
            </w:tcBorders>
            <w:tcMar>
              <w:top w:w="0" w:type="dxa"/>
              <w:left w:w="113" w:type="dxa"/>
              <w:bottom w:w="0" w:type="dxa"/>
              <w:right w:w="108" w:type="dxa"/>
            </w:tcMar>
          </w:tcPr>
          <w:p w14:paraId="7BE65BB0" w14:textId="77777777" w:rsidR="009E6F90" w:rsidRDefault="00115250" w:rsidP="006E51E9">
            <w:pPr>
              <w:pStyle w:val="Standard"/>
            </w:pPr>
            <w:r>
              <w:t>Structures (STR)</w:t>
            </w:r>
          </w:p>
        </w:tc>
        <w:tc>
          <w:tcPr>
            <w:tcW w:w="2419" w:type="dxa"/>
            <w:tcBorders>
              <w:left w:val="single" w:sz="4" w:space="0" w:color="000001"/>
              <w:right w:val="single" w:sz="4" w:space="0" w:color="000001"/>
            </w:tcBorders>
            <w:tcMar>
              <w:top w:w="0" w:type="dxa"/>
              <w:left w:w="113" w:type="dxa"/>
              <w:bottom w:w="0" w:type="dxa"/>
              <w:right w:w="108" w:type="dxa"/>
            </w:tcMar>
          </w:tcPr>
          <w:p w14:paraId="4F5862ED" w14:textId="77777777" w:rsidR="009E6F90" w:rsidRDefault="00115250" w:rsidP="006E51E9">
            <w:pPr>
              <w:pStyle w:val="Standard"/>
              <w:rPr>
                <w:rFonts w:ascii="Courier New" w:eastAsia="Courier New" w:hAnsi="Courier New" w:cs="Courier New"/>
                <w:smallCaps/>
                <w:color w:val="0000FF"/>
                <w:sz w:val="20"/>
                <w:szCs w:val="20"/>
              </w:rPr>
            </w:pPr>
            <w:r>
              <w:rPr>
                <w:rFonts w:ascii="Courier New" w:eastAsia="Courier New" w:hAnsi="Courier New" w:cs="Courier New"/>
                <w:smallCaps/>
                <w:color w:val="0000FF"/>
                <w:sz w:val="20"/>
                <w:szCs w:val="20"/>
              </w:rPr>
              <w:t>   </w:t>
            </w:r>
          </w:p>
        </w:tc>
      </w:tr>
      <w:tr w:rsidR="009E6F90" w14:paraId="1A5565F2" w14:textId="77777777" w:rsidTr="006E51E9">
        <w:trPr>
          <w:trHeight w:val="240"/>
          <w:jc w:val="center"/>
        </w:trPr>
        <w:tc>
          <w:tcPr>
            <w:tcW w:w="3520" w:type="dxa"/>
            <w:tcBorders>
              <w:left w:val="single" w:sz="4" w:space="0" w:color="000001"/>
              <w:right w:val="single" w:sz="4" w:space="0" w:color="000001"/>
            </w:tcBorders>
            <w:tcMar>
              <w:top w:w="0" w:type="dxa"/>
              <w:left w:w="113" w:type="dxa"/>
              <w:bottom w:w="0" w:type="dxa"/>
              <w:right w:w="108" w:type="dxa"/>
            </w:tcMar>
          </w:tcPr>
          <w:p w14:paraId="5557F7F6" w14:textId="77777777" w:rsidR="009E6F90" w:rsidRDefault="00115250" w:rsidP="006E51E9">
            <w:pPr>
              <w:pStyle w:val="Standard"/>
            </w:pPr>
            <w:r>
              <w:t>Dynamics (DYN)</w:t>
            </w:r>
          </w:p>
        </w:tc>
        <w:tc>
          <w:tcPr>
            <w:tcW w:w="2419" w:type="dxa"/>
            <w:tcBorders>
              <w:left w:val="single" w:sz="4" w:space="0" w:color="000001"/>
              <w:right w:val="single" w:sz="4" w:space="0" w:color="000001"/>
            </w:tcBorders>
            <w:tcMar>
              <w:top w:w="0" w:type="dxa"/>
              <w:left w:w="113" w:type="dxa"/>
              <w:bottom w:w="0" w:type="dxa"/>
              <w:right w:w="108" w:type="dxa"/>
            </w:tcMar>
          </w:tcPr>
          <w:p w14:paraId="2AD07641" w14:textId="77777777" w:rsidR="009E6F90" w:rsidRDefault="00115250" w:rsidP="006E51E9">
            <w:pPr>
              <w:pStyle w:val="Standard"/>
              <w:rPr>
                <w:rFonts w:ascii="Courier New" w:eastAsia="Courier New" w:hAnsi="Courier New" w:cs="Courier New"/>
                <w:smallCaps/>
                <w:color w:val="0000FF"/>
                <w:sz w:val="20"/>
                <w:szCs w:val="20"/>
              </w:rPr>
            </w:pPr>
            <w:r>
              <w:rPr>
                <w:rFonts w:ascii="Courier New" w:eastAsia="Courier New" w:hAnsi="Courier New" w:cs="Courier New"/>
                <w:smallCaps/>
                <w:color w:val="0000FF"/>
                <w:sz w:val="20"/>
                <w:szCs w:val="20"/>
              </w:rPr>
              <w:t>   </w:t>
            </w:r>
          </w:p>
        </w:tc>
      </w:tr>
      <w:tr w:rsidR="009E6F90" w14:paraId="31824CE5" w14:textId="77777777" w:rsidTr="006E51E9">
        <w:trPr>
          <w:trHeight w:val="240"/>
          <w:jc w:val="center"/>
        </w:trPr>
        <w:tc>
          <w:tcPr>
            <w:tcW w:w="3520" w:type="dxa"/>
            <w:tcBorders>
              <w:left w:val="single" w:sz="4" w:space="0" w:color="000001"/>
              <w:right w:val="single" w:sz="4" w:space="0" w:color="000001"/>
            </w:tcBorders>
            <w:tcMar>
              <w:top w:w="0" w:type="dxa"/>
              <w:left w:w="113" w:type="dxa"/>
              <w:bottom w:w="0" w:type="dxa"/>
              <w:right w:w="108" w:type="dxa"/>
            </w:tcMar>
          </w:tcPr>
          <w:p w14:paraId="5934AF95" w14:textId="77777777" w:rsidR="009E6F90" w:rsidRDefault="00115250" w:rsidP="006E51E9">
            <w:pPr>
              <w:pStyle w:val="Standard"/>
            </w:pPr>
            <w:r>
              <w:t>Electronics &amp; Payload (EP)</w:t>
            </w:r>
          </w:p>
        </w:tc>
        <w:tc>
          <w:tcPr>
            <w:tcW w:w="2419" w:type="dxa"/>
            <w:tcBorders>
              <w:left w:val="single" w:sz="4" w:space="0" w:color="000001"/>
              <w:right w:val="single" w:sz="4" w:space="0" w:color="000001"/>
            </w:tcBorders>
            <w:tcMar>
              <w:top w:w="0" w:type="dxa"/>
              <w:left w:w="113" w:type="dxa"/>
              <w:bottom w:w="0" w:type="dxa"/>
              <w:right w:w="108" w:type="dxa"/>
            </w:tcMar>
          </w:tcPr>
          <w:p w14:paraId="5540C995" w14:textId="77777777" w:rsidR="009E6F90" w:rsidRDefault="00115250" w:rsidP="006E51E9">
            <w:pPr>
              <w:pStyle w:val="Standard"/>
              <w:rPr>
                <w:rFonts w:ascii="Courier New" w:eastAsia="Courier New" w:hAnsi="Courier New" w:cs="Courier New"/>
                <w:smallCaps/>
                <w:color w:val="0000FF"/>
                <w:sz w:val="20"/>
                <w:szCs w:val="20"/>
              </w:rPr>
            </w:pPr>
            <w:r>
              <w:rPr>
                <w:rFonts w:ascii="Courier New" w:eastAsia="Courier New" w:hAnsi="Courier New" w:cs="Courier New"/>
                <w:smallCaps/>
                <w:color w:val="0000FF"/>
                <w:sz w:val="20"/>
                <w:szCs w:val="20"/>
              </w:rPr>
              <w:t>   </w:t>
            </w:r>
          </w:p>
        </w:tc>
      </w:tr>
      <w:tr w:rsidR="009E6F90" w14:paraId="1D1660AE" w14:textId="77777777" w:rsidTr="006E51E9">
        <w:trPr>
          <w:trHeight w:val="240"/>
          <w:jc w:val="center"/>
        </w:trPr>
        <w:tc>
          <w:tcPr>
            <w:tcW w:w="3520" w:type="dxa"/>
            <w:tcBorders>
              <w:left w:val="single" w:sz="4" w:space="0" w:color="000001"/>
              <w:bottom w:val="single" w:sz="4" w:space="0" w:color="000001"/>
              <w:right w:val="single" w:sz="4" w:space="0" w:color="000001"/>
            </w:tcBorders>
            <w:tcMar>
              <w:top w:w="0" w:type="dxa"/>
              <w:left w:w="113" w:type="dxa"/>
              <w:bottom w:w="0" w:type="dxa"/>
              <w:right w:w="108" w:type="dxa"/>
            </w:tcMar>
          </w:tcPr>
          <w:p w14:paraId="6ECCB904" w14:textId="77777777" w:rsidR="009E6F90" w:rsidRDefault="00863182" w:rsidP="006E51E9">
            <w:pPr>
              <w:pStyle w:val="Standard"/>
            </w:pPr>
            <w:r>
              <w:t>Business (BIZ</w:t>
            </w:r>
            <w:r w:rsidR="00115250">
              <w:t>)</w:t>
            </w:r>
          </w:p>
        </w:tc>
        <w:tc>
          <w:tcPr>
            <w:tcW w:w="2419" w:type="dxa"/>
            <w:tcBorders>
              <w:left w:val="single" w:sz="4" w:space="0" w:color="000001"/>
              <w:bottom w:val="single" w:sz="4" w:space="0" w:color="000001"/>
              <w:right w:val="single" w:sz="4" w:space="0" w:color="000001"/>
            </w:tcBorders>
            <w:tcMar>
              <w:top w:w="0" w:type="dxa"/>
              <w:left w:w="113" w:type="dxa"/>
              <w:bottom w:w="0" w:type="dxa"/>
              <w:right w:w="108" w:type="dxa"/>
            </w:tcMar>
          </w:tcPr>
          <w:p w14:paraId="3EE2C7C3" w14:textId="77777777" w:rsidR="009E6F90" w:rsidRDefault="00115250" w:rsidP="006E51E9">
            <w:pPr>
              <w:pStyle w:val="Standard"/>
              <w:rPr>
                <w:rFonts w:ascii="Courier New" w:eastAsia="Courier New" w:hAnsi="Courier New" w:cs="Courier New"/>
                <w:smallCaps/>
                <w:color w:val="0000FF"/>
                <w:sz w:val="20"/>
                <w:szCs w:val="20"/>
              </w:rPr>
            </w:pPr>
            <w:r>
              <w:rPr>
                <w:rFonts w:ascii="Courier New" w:eastAsia="Courier New" w:hAnsi="Courier New" w:cs="Courier New"/>
                <w:smallCaps/>
                <w:color w:val="0000FF"/>
                <w:sz w:val="20"/>
                <w:szCs w:val="20"/>
              </w:rPr>
              <w:t>   </w:t>
            </w:r>
          </w:p>
        </w:tc>
      </w:tr>
    </w:tbl>
    <w:p w14:paraId="7E87A8B5" w14:textId="77777777" w:rsidR="009E6F90" w:rsidRDefault="009E6F90" w:rsidP="00863182">
      <w:pPr>
        <w:pStyle w:val="Heading2"/>
        <w:spacing w:before="0" w:after="0"/>
        <w:jc w:val="left"/>
      </w:pPr>
    </w:p>
    <w:p w14:paraId="35601C1E" w14:textId="77777777" w:rsidR="009E6F90" w:rsidRPr="006E51E9" w:rsidRDefault="00115250" w:rsidP="00D834B9">
      <w:pPr>
        <w:pStyle w:val="Standard"/>
        <w:spacing w:after="60"/>
        <w:rPr>
          <w:i/>
          <w:sz w:val="16"/>
          <w:szCs w:val="16"/>
        </w:rPr>
      </w:pPr>
      <w:r w:rsidRPr="006E51E9">
        <w:rPr>
          <w:i/>
          <w:sz w:val="16"/>
          <w:szCs w:val="16"/>
        </w:rPr>
        <w:t>Please list the courses that you have/will have taken during the following semesters. Please make your best guess as to which courses you will be taking in the future.</w:t>
      </w:r>
    </w:p>
    <w:tbl>
      <w:tblPr>
        <w:tblW w:w="9944" w:type="dxa"/>
        <w:tblInd w:w="-5" w:type="dxa"/>
        <w:tblLayout w:type="fixed"/>
        <w:tblCellMar>
          <w:left w:w="10" w:type="dxa"/>
          <w:right w:w="10" w:type="dxa"/>
        </w:tblCellMar>
        <w:tblLook w:val="04A0" w:firstRow="1" w:lastRow="0" w:firstColumn="1" w:lastColumn="0" w:noHBand="0" w:noVBand="1"/>
      </w:tblPr>
      <w:tblGrid>
        <w:gridCol w:w="2405"/>
        <w:gridCol w:w="2513"/>
        <w:gridCol w:w="2513"/>
        <w:gridCol w:w="2513"/>
      </w:tblGrid>
      <w:tr w:rsidR="009E6F90" w14:paraId="19C26AFA" w14:textId="77777777" w:rsidTr="006E51E9">
        <w:trPr>
          <w:trHeight w:val="301"/>
        </w:trPr>
        <w:tc>
          <w:tcPr>
            <w:tcW w:w="240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4323882F" w14:textId="77777777" w:rsidR="009E6F90" w:rsidRDefault="00115250" w:rsidP="006E51E9">
            <w:pPr>
              <w:pStyle w:val="Standard"/>
              <w:spacing w:before="12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Fall 20</w:t>
            </w:r>
            <w:r w:rsidR="00E006AA">
              <w:rPr>
                <w:rFonts w:ascii="Times New Roman" w:eastAsia="Times New Roman" w:hAnsi="Times New Roman" w:cs="Times New Roman"/>
                <w:b/>
                <w:sz w:val="20"/>
                <w:szCs w:val="20"/>
              </w:rPr>
              <w:t>19</w:t>
            </w:r>
          </w:p>
        </w:tc>
        <w:tc>
          <w:tcPr>
            <w:tcW w:w="251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452C5262" w14:textId="77777777" w:rsidR="009E6F90" w:rsidRDefault="00115250" w:rsidP="006E51E9">
            <w:pPr>
              <w:pStyle w:val="Standard"/>
              <w:spacing w:before="12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20</w:t>
            </w:r>
            <w:r w:rsidR="00E006AA">
              <w:rPr>
                <w:rFonts w:ascii="Times New Roman" w:eastAsia="Times New Roman" w:hAnsi="Times New Roman" w:cs="Times New Roman"/>
                <w:b/>
                <w:sz w:val="20"/>
                <w:szCs w:val="20"/>
              </w:rPr>
              <w:t>20</w:t>
            </w:r>
          </w:p>
        </w:tc>
        <w:tc>
          <w:tcPr>
            <w:tcW w:w="251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5061553D" w14:textId="77777777" w:rsidR="009E6F90" w:rsidRDefault="00115250" w:rsidP="006E51E9">
            <w:pPr>
              <w:pStyle w:val="Standard"/>
              <w:spacing w:before="12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Fall 20</w:t>
            </w:r>
            <w:r w:rsidR="00E006AA">
              <w:rPr>
                <w:rFonts w:ascii="Times New Roman" w:eastAsia="Times New Roman" w:hAnsi="Times New Roman" w:cs="Times New Roman"/>
                <w:b/>
                <w:sz w:val="20"/>
                <w:szCs w:val="20"/>
              </w:rPr>
              <w:t>20</w:t>
            </w:r>
          </w:p>
        </w:tc>
        <w:tc>
          <w:tcPr>
            <w:tcW w:w="251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410FE49E" w14:textId="77777777" w:rsidR="009E6F90" w:rsidRDefault="00115250" w:rsidP="006E51E9">
            <w:pPr>
              <w:pStyle w:val="Standard"/>
              <w:spacing w:before="12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20</w:t>
            </w:r>
            <w:r w:rsidR="00547A51">
              <w:rPr>
                <w:rFonts w:ascii="Times New Roman" w:eastAsia="Times New Roman" w:hAnsi="Times New Roman" w:cs="Times New Roman"/>
                <w:b/>
                <w:sz w:val="20"/>
                <w:szCs w:val="20"/>
              </w:rPr>
              <w:t>2</w:t>
            </w:r>
            <w:r w:rsidR="00E006AA">
              <w:rPr>
                <w:rFonts w:ascii="Times New Roman" w:eastAsia="Times New Roman" w:hAnsi="Times New Roman" w:cs="Times New Roman"/>
                <w:b/>
                <w:sz w:val="20"/>
                <w:szCs w:val="20"/>
              </w:rPr>
              <w:t>1</w:t>
            </w:r>
          </w:p>
        </w:tc>
      </w:tr>
      <w:tr w:rsidR="009E6F90" w14:paraId="55A41AE7" w14:textId="77777777" w:rsidTr="00CE17B6">
        <w:trPr>
          <w:trHeight w:hRule="exact" w:val="360"/>
        </w:trPr>
        <w:tc>
          <w:tcPr>
            <w:tcW w:w="2405" w:type="dxa"/>
            <w:tcBorders>
              <w:left w:val="single" w:sz="4" w:space="0" w:color="000001"/>
              <w:right w:val="single" w:sz="4" w:space="0" w:color="000001"/>
            </w:tcBorders>
            <w:tcMar>
              <w:top w:w="0" w:type="dxa"/>
              <w:left w:w="113" w:type="dxa"/>
              <w:bottom w:w="0" w:type="dxa"/>
              <w:right w:w="108" w:type="dxa"/>
            </w:tcMar>
          </w:tcPr>
          <w:p w14:paraId="528EA9AC" w14:textId="77777777" w:rsidR="009E6F90" w:rsidRDefault="009E6F90">
            <w:pPr>
              <w:pStyle w:val="Standard"/>
              <w:spacing w:before="120" w:after="120"/>
              <w:rPr>
                <w:i/>
                <w:sz w:val="20"/>
                <w:szCs w:val="20"/>
              </w:rPr>
            </w:pPr>
          </w:p>
        </w:tc>
        <w:tc>
          <w:tcPr>
            <w:tcW w:w="2513" w:type="dxa"/>
            <w:tcBorders>
              <w:left w:val="single" w:sz="4" w:space="0" w:color="000001"/>
              <w:right w:val="single" w:sz="4" w:space="0" w:color="000001"/>
            </w:tcBorders>
            <w:tcMar>
              <w:top w:w="0" w:type="dxa"/>
              <w:left w:w="113" w:type="dxa"/>
              <w:bottom w:w="0" w:type="dxa"/>
              <w:right w:w="108" w:type="dxa"/>
            </w:tcMar>
          </w:tcPr>
          <w:p w14:paraId="461015CF" w14:textId="77777777" w:rsidR="009E6F90" w:rsidRDefault="00115250">
            <w:pPr>
              <w:pStyle w:val="Standard"/>
              <w:spacing w:before="120" w:after="120"/>
              <w:rPr>
                <w:i/>
                <w:sz w:val="20"/>
                <w:szCs w:val="20"/>
              </w:rPr>
            </w:pPr>
            <w:r>
              <w:rPr>
                <w:i/>
                <w:sz w:val="20"/>
                <w:szCs w:val="20"/>
              </w:rPr>
              <w:t>        </w:t>
            </w:r>
          </w:p>
        </w:tc>
        <w:tc>
          <w:tcPr>
            <w:tcW w:w="2513" w:type="dxa"/>
            <w:tcBorders>
              <w:left w:val="single" w:sz="4" w:space="0" w:color="000001"/>
              <w:right w:val="single" w:sz="4" w:space="0" w:color="000001"/>
            </w:tcBorders>
            <w:tcMar>
              <w:top w:w="0" w:type="dxa"/>
              <w:left w:w="113" w:type="dxa"/>
              <w:bottom w:w="0" w:type="dxa"/>
              <w:right w:w="108" w:type="dxa"/>
            </w:tcMar>
          </w:tcPr>
          <w:p w14:paraId="7221765F" w14:textId="77777777" w:rsidR="009E6F90" w:rsidRDefault="00115250">
            <w:pPr>
              <w:pStyle w:val="Standard"/>
              <w:spacing w:before="120" w:after="120"/>
              <w:rPr>
                <w:i/>
                <w:sz w:val="20"/>
                <w:szCs w:val="20"/>
              </w:rPr>
            </w:pPr>
            <w:r>
              <w:rPr>
                <w:i/>
                <w:sz w:val="20"/>
                <w:szCs w:val="20"/>
              </w:rPr>
              <w:t>        </w:t>
            </w:r>
          </w:p>
        </w:tc>
        <w:tc>
          <w:tcPr>
            <w:tcW w:w="2513" w:type="dxa"/>
            <w:tcBorders>
              <w:left w:val="single" w:sz="4" w:space="0" w:color="000001"/>
              <w:right w:val="single" w:sz="4" w:space="0" w:color="000001"/>
            </w:tcBorders>
            <w:tcMar>
              <w:top w:w="0" w:type="dxa"/>
              <w:left w:w="113" w:type="dxa"/>
              <w:bottom w:w="0" w:type="dxa"/>
              <w:right w:w="108" w:type="dxa"/>
            </w:tcMar>
          </w:tcPr>
          <w:p w14:paraId="08C701FE" w14:textId="77777777" w:rsidR="009E6F90" w:rsidRDefault="00115250">
            <w:pPr>
              <w:pStyle w:val="Standard"/>
              <w:spacing w:before="120" w:after="120"/>
              <w:rPr>
                <w:i/>
                <w:sz w:val="20"/>
                <w:szCs w:val="20"/>
              </w:rPr>
            </w:pPr>
            <w:r>
              <w:rPr>
                <w:i/>
                <w:sz w:val="20"/>
                <w:szCs w:val="20"/>
              </w:rPr>
              <w:t>        </w:t>
            </w:r>
          </w:p>
        </w:tc>
      </w:tr>
      <w:tr w:rsidR="009E6F90" w14:paraId="21B2E40E" w14:textId="77777777" w:rsidTr="00CE17B6">
        <w:trPr>
          <w:trHeight w:hRule="exact" w:val="360"/>
        </w:trPr>
        <w:tc>
          <w:tcPr>
            <w:tcW w:w="2405" w:type="dxa"/>
            <w:tcBorders>
              <w:left w:val="single" w:sz="4" w:space="0" w:color="000001"/>
              <w:right w:val="single" w:sz="4" w:space="0" w:color="000001"/>
            </w:tcBorders>
            <w:tcMar>
              <w:top w:w="0" w:type="dxa"/>
              <w:left w:w="113" w:type="dxa"/>
              <w:bottom w:w="0" w:type="dxa"/>
              <w:right w:w="108" w:type="dxa"/>
            </w:tcMar>
          </w:tcPr>
          <w:p w14:paraId="13A90183" w14:textId="77777777" w:rsidR="009E6F90" w:rsidRDefault="00115250">
            <w:pPr>
              <w:pStyle w:val="Standard"/>
              <w:spacing w:before="120" w:after="120"/>
              <w:rPr>
                <w:i/>
                <w:sz w:val="20"/>
                <w:szCs w:val="20"/>
              </w:rPr>
            </w:pPr>
            <w:r>
              <w:rPr>
                <w:i/>
                <w:sz w:val="20"/>
                <w:szCs w:val="20"/>
              </w:rPr>
              <w:t>        </w:t>
            </w:r>
          </w:p>
        </w:tc>
        <w:tc>
          <w:tcPr>
            <w:tcW w:w="2513" w:type="dxa"/>
            <w:tcBorders>
              <w:left w:val="single" w:sz="4" w:space="0" w:color="000001"/>
              <w:right w:val="single" w:sz="4" w:space="0" w:color="000001"/>
            </w:tcBorders>
            <w:tcMar>
              <w:top w:w="0" w:type="dxa"/>
              <w:left w:w="113" w:type="dxa"/>
              <w:bottom w:w="0" w:type="dxa"/>
              <w:right w:w="108" w:type="dxa"/>
            </w:tcMar>
          </w:tcPr>
          <w:p w14:paraId="55ABC027" w14:textId="77777777" w:rsidR="009E6F90" w:rsidRDefault="00115250">
            <w:pPr>
              <w:pStyle w:val="Standard"/>
              <w:spacing w:before="120" w:after="120"/>
              <w:rPr>
                <w:i/>
                <w:sz w:val="20"/>
                <w:szCs w:val="20"/>
              </w:rPr>
            </w:pPr>
            <w:r>
              <w:rPr>
                <w:i/>
                <w:sz w:val="20"/>
                <w:szCs w:val="20"/>
              </w:rPr>
              <w:t>        </w:t>
            </w:r>
          </w:p>
        </w:tc>
        <w:tc>
          <w:tcPr>
            <w:tcW w:w="2513" w:type="dxa"/>
            <w:tcBorders>
              <w:left w:val="single" w:sz="4" w:space="0" w:color="000001"/>
              <w:right w:val="single" w:sz="4" w:space="0" w:color="000001"/>
            </w:tcBorders>
            <w:tcMar>
              <w:top w:w="0" w:type="dxa"/>
              <w:left w:w="113" w:type="dxa"/>
              <w:bottom w:w="0" w:type="dxa"/>
              <w:right w:w="108" w:type="dxa"/>
            </w:tcMar>
          </w:tcPr>
          <w:p w14:paraId="38F76F89" w14:textId="77777777" w:rsidR="009E6F90" w:rsidRDefault="00115250">
            <w:pPr>
              <w:pStyle w:val="Standard"/>
              <w:spacing w:before="120" w:after="120"/>
              <w:rPr>
                <w:i/>
                <w:sz w:val="20"/>
                <w:szCs w:val="20"/>
              </w:rPr>
            </w:pPr>
            <w:r>
              <w:rPr>
                <w:i/>
                <w:sz w:val="20"/>
                <w:szCs w:val="20"/>
              </w:rPr>
              <w:t>        </w:t>
            </w:r>
          </w:p>
        </w:tc>
        <w:tc>
          <w:tcPr>
            <w:tcW w:w="2513" w:type="dxa"/>
            <w:tcBorders>
              <w:left w:val="single" w:sz="4" w:space="0" w:color="000001"/>
              <w:right w:val="single" w:sz="4" w:space="0" w:color="000001"/>
            </w:tcBorders>
            <w:tcMar>
              <w:top w:w="0" w:type="dxa"/>
              <w:left w:w="113" w:type="dxa"/>
              <w:bottom w:w="0" w:type="dxa"/>
              <w:right w:w="108" w:type="dxa"/>
            </w:tcMar>
          </w:tcPr>
          <w:p w14:paraId="077EACAC" w14:textId="77777777" w:rsidR="009E6F90" w:rsidRDefault="00115250">
            <w:pPr>
              <w:pStyle w:val="Standard"/>
              <w:spacing w:before="120" w:after="120"/>
              <w:rPr>
                <w:i/>
                <w:sz w:val="20"/>
                <w:szCs w:val="20"/>
              </w:rPr>
            </w:pPr>
            <w:r>
              <w:rPr>
                <w:i/>
                <w:sz w:val="20"/>
                <w:szCs w:val="20"/>
              </w:rPr>
              <w:t>        </w:t>
            </w:r>
          </w:p>
        </w:tc>
      </w:tr>
      <w:tr w:rsidR="009E6F90" w14:paraId="0865DB1C" w14:textId="77777777" w:rsidTr="00CE17B6">
        <w:trPr>
          <w:trHeight w:hRule="exact" w:val="360"/>
        </w:trPr>
        <w:tc>
          <w:tcPr>
            <w:tcW w:w="2405" w:type="dxa"/>
            <w:tcBorders>
              <w:left w:val="single" w:sz="4" w:space="0" w:color="000001"/>
              <w:right w:val="single" w:sz="4" w:space="0" w:color="000001"/>
            </w:tcBorders>
            <w:tcMar>
              <w:top w:w="0" w:type="dxa"/>
              <w:left w:w="113" w:type="dxa"/>
              <w:bottom w:w="0" w:type="dxa"/>
              <w:right w:w="108" w:type="dxa"/>
            </w:tcMar>
          </w:tcPr>
          <w:p w14:paraId="66E3AEF2" w14:textId="77777777" w:rsidR="009E6F90" w:rsidRDefault="00115250">
            <w:pPr>
              <w:pStyle w:val="Standard"/>
              <w:spacing w:before="120" w:after="120"/>
              <w:rPr>
                <w:i/>
                <w:sz w:val="20"/>
                <w:szCs w:val="20"/>
              </w:rPr>
            </w:pPr>
            <w:r>
              <w:rPr>
                <w:i/>
                <w:sz w:val="20"/>
                <w:szCs w:val="20"/>
              </w:rPr>
              <w:t>        </w:t>
            </w:r>
          </w:p>
        </w:tc>
        <w:tc>
          <w:tcPr>
            <w:tcW w:w="2513" w:type="dxa"/>
            <w:tcBorders>
              <w:left w:val="single" w:sz="4" w:space="0" w:color="000001"/>
              <w:right w:val="single" w:sz="4" w:space="0" w:color="000001"/>
            </w:tcBorders>
            <w:tcMar>
              <w:top w:w="0" w:type="dxa"/>
              <w:left w:w="113" w:type="dxa"/>
              <w:bottom w:w="0" w:type="dxa"/>
              <w:right w:w="108" w:type="dxa"/>
            </w:tcMar>
          </w:tcPr>
          <w:p w14:paraId="47BB6D27" w14:textId="77777777" w:rsidR="009E6F90" w:rsidRDefault="00115250">
            <w:pPr>
              <w:pStyle w:val="Standard"/>
              <w:spacing w:before="120" w:after="120"/>
              <w:rPr>
                <w:i/>
                <w:sz w:val="20"/>
                <w:szCs w:val="20"/>
              </w:rPr>
            </w:pPr>
            <w:r>
              <w:rPr>
                <w:i/>
                <w:sz w:val="20"/>
                <w:szCs w:val="20"/>
              </w:rPr>
              <w:t>        </w:t>
            </w:r>
          </w:p>
        </w:tc>
        <w:tc>
          <w:tcPr>
            <w:tcW w:w="2513" w:type="dxa"/>
            <w:tcBorders>
              <w:left w:val="single" w:sz="4" w:space="0" w:color="000001"/>
              <w:right w:val="single" w:sz="4" w:space="0" w:color="000001"/>
            </w:tcBorders>
            <w:tcMar>
              <w:top w:w="0" w:type="dxa"/>
              <w:left w:w="113" w:type="dxa"/>
              <w:bottom w:w="0" w:type="dxa"/>
              <w:right w:w="108" w:type="dxa"/>
            </w:tcMar>
          </w:tcPr>
          <w:p w14:paraId="7C5758F1" w14:textId="77777777" w:rsidR="009E6F90" w:rsidRDefault="00115250">
            <w:pPr>
              <w:pStyle w:val="Standard"/>
              <w:spacing w:before="120" w:after="120"/>
              <w:rPr>
                <w:i/>
                <w:sz w:val="20"/>
                <w:szCs w:val="20"/>
              </w:rPr>
            </w:pPr>
            <w:r>
              <w:rPr>
                <w:i/>
                <w:sz w:val="20"/>
                <w:szCs w:val="20"/>
              </w:rPr>
              <w:t>        </w:t>
            </w:r>
          </w:p>
        </w:tc>
        <w:tc>
          <w:tcPr>
            <w:tcW w:w="2513" w:type="dxa"/>
            <w:tcBorders>
              <w:left w:val="single" w:sz="4" w:space="0" w:color="000001"/>
              <w:right w:val="single" w:sz="4" w:space="0" w:color="000001"/>
            </w:tcBorders>
            <w:tcMar>
              <w:top w:w="0" w:type="dxa"/>
              <w:left w:w="113" w:type="dxa"/>
              <w:bottom w:w="0" w:type="dxa"/>
              <w:right w:w="108" w:type="dxa"/>
            </w:tcMar>
          </w:tcPr>
          <w:p w14:paraId="3DFC0558" w14:textId="77777777" w:rsidR="009E6F90" w:rsidRDefault="00115250">
            <w:pPr>
              <w:pStyle w:val="Standard"/>
              <w:spacing w:before="120" w:after="120"/>
              <w:rPr>
                <w:i/>
                <w:sz w:val="20"/>
                <w:szCs w:val="20"/>
              </w:rPr>
            </w:pPr>
            <w:r>
              <w:rPr>
                <w:i/>
                <w:sz w:val="20"/>
                <w:szCs w:val="20"/>
              </w:rPr>
              <w:t>        </w:t>
            </w:r>
          </w:p>
        </w:tc>
      </w:tr>
      <w:tr w:rsidR="009E6F90" w14:paraId="59A29644" w14:textId="77777777" w:rsidTr="00CE17B6">
        <w:trPr>
          <w:trHeight w:hRule="exact" w:val="360"/>
        </w:trPr>
        <w:tc>
          <w:tcPr>
            <w:tcW w:w="2405" w:type="dxa"/>
            <w:tcBorders>
              <w:left w:val="single" w:sz="4" w:space="0" w:color="000001"/>
              <w:right w:val="single" w:sz="4" w:space="0" w:color="000001"/>
            </w:tcBorders>
            <w:tcMar>
              <w:top w:w="0" w:type="dxa"/>
              <w:left w:w="113" w:type="dxa"/>
              <w:bottom w:w="0" w:type="dxa"/>
              <w:right w:w="108" w:type="dxa"/>
            </w:tcMar>
          </w:tcPr>
          <w:p w14:paraId="4693885B" w14:textId="77777777" w:rsidR="009E6F90" w:rsidRDefault="00115250">
            <w:pPr>
              <w:pStyle w:val="Standard"/>
              <w:spacing w:before="120" w:after="120"/>
              <w:rPr>
                <w:i/>
                <w:sz w:val="20"/>
                <w:szCs w:val="20"/>
              </w:rPr>
            </w:pPr>
            <w:r>
              <w:rPr>
                <w:i/>
                <w:sz w:val="20"/>
                <w:szCs w:val="20"/>
              </w:rPr>
              <w:t>        </w:t>
            </w:r>
          </w:p>
        </w:tc>
        <w:tc>
          <w:tcPr>
            <w:tcW w:w="2513" w:type="dxa"/>
            <w:tcBorders>
              <w:left w:val="single" w:sz="4" w:space="0" w:color="000001"/>
              <w:right w:val="single" w:sz="4" w:space="0" w:color="000001"/>
            </w:tcBorders>
            <w:tcMar>
              <w:top w:w="0" w:type="dxa"/>
              <w:left w:w="113" w:type="dxa"/>
              <w:bottom w:w="0" w:type="dxa"/>
              <w:right w:w="108" w:type="dxa"/>
            </w:tcMar>
          </w:tcPr>
          <w:p w14:paraId="24E2D3F7" w14:textId="77777777" w:rsidR="009E6F90" w:rsidRDefault="00115250">
            <w:pPr>
              <w:pStyle w:val="Standard"/>
              <w:spacing w:before="120" w:after="120"/>
              <w:rPr>
                <w:i/>
                <w:sz w:val="20"/>
                <w:szCs w:val="20"/>
              </w:rPr>
            </w:pPr>
            <w:r>
              <w:rPr>
                <w:i/>
                <w:sz w:val="20"/>
                <w:szCs w:val="20"/>
              </w:rPr>
              <w:t>        </w:t>
            </w:r>
          </w:p>
        </w:tc>
        <w:tc>
          <w:tcPr>
            <w:tcW w:w="2513" w:type="dxa"/>
            <w:tcBorders>
              <w:left w:val="single" w:sz="4" w:space="0" w:color="000001"/>
              <w:right w:val="single" w:sz="4" w:space="0" w:color="000001"/>
            </w:tcBorders>
            <w:tcMar>
              <w:top w:w="0" w:type="dxa"/>
              <w:left w:w="113" w:type="dxa"/>
              <w:bottom w:w="0" w:type="dxa"/>
              <w:right w:w="108" w:type="dxa"/>
            </w:tcMar>
          </w:tcPr>
          <w:p w14:paraId="2CEA7A75" w14:textId="77777777" w:rsidR="009E6F90" w:rsidRDefault="00115250">
            <w:pPr>
              <w:pStyle w:val="Standard"/>
              <w:spacing w:before="120" w:after="120"/>
              <w:rPr>
                <w:i/>
                <w:sz w:val="20"/>
                <w:szCs w:val="20"/>
              </w:rPr>
            </w:pPr>
            <w:r>
              <w:rPr>
                <w:i/>
                <w:sz w:val="20"/>
                <w:szCs w:val="20"/>
              </w:rPr>
              <w:t>        </w:t>
            </w:r>
          </w:p>
        </w:tc>
        <w:tc>
          <w:tcPr>
            <w:tcW w:w="2513" w:type="dxa"/>
            <w:tcBorders>
              <w:left w:val="single" w:sz="4" w:space="0" w:color="000001"/>
              <w:right w:val="single" w:sz="4" w:space="0" w:color="000001"/>
            </w:tcBorders>
            <w:tcMar>
              <w:top w:w="0" w:type="dxa"/>
              <w:left w:w="113" w:type="dxa"/>
              <w:bottom w:w="0" w:type="dxa"/>
              <w:right w:w="108" w:type="dxa"/>
            </w:tcMar>
          </w:tcPr>
          <w:p w14:paraId="3A68982C" w14:textId="77777777" w:rsidR="009E6F90" w:rsidRDefault="00115250">
            <w:pPr>
              <w:pStyle w:val="Standard"/>
              <w:spacing w:before="120" w:after="120"/>
              <w:rPr>
                <w:i/>
                <w:sz w:val="20"/>
                <w:szCs w:val="20"/>
              </w:rPr>
            </w:pPr>
            <w:r>
              <w:rPr>
                <w:i/>
                <w:sz w:val="20"/>
                <w:szCs w:val="20"/>
              </w:rPr>
              <w:t>        </w:t>
            </w:r>
          </w:p>
        </w:tc>
      </w:tr>
      <w:tr w:rsidR="00CE17B6" w14:paraId="7DD1EAC3" w14:textId="77777777" w:rsidTr="0026709D">
        <w:trPr>
          <w:trHeight w:hRule="exact" w:val="675"/>
        </w:trPr>
        <w:tc>
          <w:tcPr>
            <w:tcW w:w="2405" w:type="dxa"/>
            <w:tcBorders>
              <w:left w:val="single" w:sz="4" w:space="0" w:color="000001"/>
              <w:right w:val="single" w:sz="4" w:space="0" w:color="000001"/>
            </w:tcBorders>
            <w:tcMar>
              <w:top w:w="0" w:type="dxa"/>
              <w:left w:w="113" w:type="dxa"/>
              <w:bottom w:w="0" w:type="dxa"/>
              <w:right w:w="108" w:type="dxa"/>
            </w:tcMar>
          </w:tcPr>
          <w:p w14:paraId="4D6B9714" w14:textId="77777777" w:rsidR="00CE17B6" w:rsidRDefault="00CE17B6">
            <w:pPr>
              <w:pStyle w:val="Standard"/>
              <w:spacing w:before="120" w:after="120"/>
              <w:rPr>
                <w:i/>
                <w:sz w:val="20"/>
                <w:szCs w:val="20"/>
              </w:rPr>
            </w:pPr>
          </w:p>
        </w:tc>
        <w:tc>
          <w:tcPr>
            <w:tcW w:w="2513" w:type="dxa"/>
            <w:tcBorders>
              <w:left w:val="single" w:sz="4" w:space="0" w:color="000001"/>
              <w:right w:val="single" w:sz="4" w:space="0" w:color="000001"/>
            </w:tcBorders>
            <w:tcMar>
              <w:top w:w="0" w:type="dxa"/>
              <w:left w:w="113" w:type="dxa"/>
              <w:bottom w:w="0" w:type="dxa"/>
              <w:right w:w="108" w:type="dxa"/>
            </w:tcMar>
          </w:tcPr>
          <w:p w14:paraId="338FB514" w14:textId="77777777" w:rsidR="00CE17B6" w:rsidRDefault="00CE17B6">
            <w:pPr>
              <w:pStyle w:val="Standard"/>
              <w:spacing w:before="120" w:after="120"/>
              <w:rPr>
                <w:i/>
                <w:sz w:val="20"/>
                <w:szCs w:val="20"/>
              </w:rPr>
            </w:pPr>
          </w:p>
        </w:tc>
        <w:tc>
          <w:tcPr>
            <w:tcW w:w="2513" w:type="dxa"/>
            <w:tcBorders>
              <w:left w:val="single" w:sz="4" w:space="0" w:color="000001"/>
              <w:right w:val="single" w:sz="4" w:space="0" w:color="000001"/>
            </w:tcBorders>
            <w:tcMar>
              <w:top w:w="0" w:type="dxa"/>
              <w:left w:w="113" w:type="dxa"/>
              <w:bottom w:w="0" w:type="dxa"/>
              <w:right w:w="108" w:type="dxa"/>
            </w:tcMar>
          </w:tcPr>
          <w:p w14:paraId="2B229FCD" w14:textId="77777777" w:rsidR="00CE17B6" w:rsidRDefault="00CE17B6">
            <w:pPr>
              <w:pStyle w:val="Standard"/>
              <w:spacing w:before="120" w:after="120"/>
              <w:rPr>
                <w:i/>
                <w:sz w:val="20"/>
                <w:szCs w:val="20"/>
              </w:rPr>
            </w:pPr>
          </w:p>
        </w:tc>
        <w:tc>
          <w:tcPr>
            <w:tcW w:w="2513" w:type="dxa"/>
            <w:tcBorders>
              <w:left w:val="single" w:sz="4" w:space="0" w:color="000001"/>
              <w:right w:val="single" w:sz="4" w:space="0" w:color="000001"/>
            </w:tcBorders>
            <w:tcMar>
              <w:top w:w="0" w:type="dxa"/>
              <w:left w:w="113" w:type="dxa"/>
              <w:bottom w:w="0" w:type="dxa"/>
              <w:right w:w="108" w:type="dxa"/>
            </w:tcMar>
          </w:tcPr>
          <w:p w14:paraId="6A5945A6" w14:textId="77777777" w:rsidR="00CE17B6" w:rsidRDefault="00CE17B6">
            <w:pPr>
              <w:pStyle w:val="Standard"/>
              <w:spacing w:before="120" w:after="120"/>
              <w:rPr>
                <w:i/>
                <w:sz w:val="20"/>
                <w:szCs w:val="20"/>
              </w:rPr>
            </w:pPr>
          </w:p>
        </w:tc>
      </w:tr>
      <w:tr w:rsidR="00CE17B6" w14:paraId="28C2E6AB" w14:textId="77777777" w:rsidTr="0026709D">
        <w:trPr>
          <w:trHeight w:hRule="exact" w:val="80"/>
        </w:trPr>
        <w:tc>
          <w:tcPr>
            <w:tcW w:w="2405" w:type="dxa"/>
            <w:tcBorders>
              <w:left w:val="single" w:sz="4" w:space="0" w:color="000001"/>
              <w:right w:val="single" w:sz="4" w:space="0" w:color="000001"/>
            </w:tcBorders>
            <w:tcMar>
              <w:top w:w="0" w:type="dxa"/>
              <w:left w:w="113" w:type="dxa"/>
              <w:bottom w:w="0" w:type="dxa"/>
              <w:right w:w="108" w:type="dxa"/>
            </w:tcMar>
          </w:tcPr>
          <w:p w14:paraId="79282589" w14:textId="77777777" w:rsidR="00CE17B6" w:rsidRDefault="00CE17B6">
            <w:pPr>
              <w:pStyle w:val="Standard"/>
              <w:spacing w:before="120" w:after="120"/>
              <w:rPr>
                <w:i/>
                <w:sz w:val="20"/>
                <w:szCs w:val="20"/>
              </w:rPr>
            </w:pPr>
          </w:p>
        </w:tc>
        <w:tc>
          <w:tcPr>
            <w:tcW w:w="2513" w:type="dxa"/>
            <w:tcBorders>
              <w:left w:val="single" w:sz="4" w:space="0" w:color="000001"/>
              <w:right w:val="single" w:sz="4" w:space="0" w:color="000001"/>
            </w:tcBorders>
            <w:tcMar>
              <w:top w:w="0" w:type="dxa"/>
              <w:left w:w="113" w:type="dxa"/>
              <w:bottom w:w="0" w:type="dxa"/>
              <w:right w:w="108" w:type="dxa"/>
            </w:tcMar>
          </w:tcPr>
          <w:p w14:paraId="1434EBCA" w14:textId="77777777" w:rsidR="00CE17B6" w:rsidRDefault="00CE17B6">
            <w:pPr>
              <w:pStyle w:val="Standard"/>
              <w:spacing w:before="120" w:after="120"/>
              <w:rPr>
                <w:i/>
                <w:sz w:val="20"/>
                <w:szCs w:val="20"/>
              </w:rPr>
            </w:pPr>
          </w:p>
        </w:tc>
        <w:tc>
          <w:tcPr>
            <w:tcW w:w="2513" w:type="dxa"/>
            <w:tcBorders>
              <w:left w:val="single" w:sz="4" w:space="0" w:color="000001"/>
              <w:right w:val="single" w:sz="4" w:space="0" w:color="000001"/>
            </w:tcBorders>
            <w:tcMar>
              <w:top w:w="0" w:type="dxa"/>
              <w:left w:w="113" w:type="dxa"/>
              <w:bottom w:w="0" w:type="dxa"/>
              <w:right w:w="108" w:type="dxa"/>
            </w:tcMar>
          </w:tcPr>
          <w:p w14:paraId="4D4650F7" w14:textId="77777777" w:rsidR="00CE17B6" w:rsidRDefault="00CE17B6">
            <w:pPr>
              <w:pStyle w:val="Standard"/>
              <w:spacing w:before="120" w:after="120"/>
              <w:rPr>
                <w:i/>
                <w:sz w:val="20"/>
                <w:szCs w:val="20"/>
              </w:rPr>
            </w:pPr>
          </w:p>
        </w:tc>
        <w:tc>
          <w:tcPr>
            <w:tcW w:w="2513" w:type="dxa"/>
            <w:tcBorders>
              <w:left w:val="single" w:sz="4" w:space="0" w:color="000001"/>
              <w:right w:val="single" w:sz="4" w:space="0" w:color="000001"/>
            </w:tcBorders>
            <w:tcMar>
              <w:top w:w="0" w:type="dxa"/>
              <w:left w:w="113" w:type="dxa"/>
              <w:bottom w:w="0" w:type="dxa"/>
              <w:right w:w="108" w:type="dxa"/>
            </w:tcMar>
          </w:tcPr>
          <w:p w14:paraId="1D9CF07E" w14:textId="77777777" w:rsidR="00CE17B6" w:rsidRDefault="00CE17B6">
            <w:pPr>
              <w:pStyle w:val="Standard"/>
              <w:spacing w:before="120" w:after="120"/>
              <w:rPr>
                <w:i/>
                <w:sz w:val="20"/>
                <w:szCs w:val="20"/>
              </w:rPr>
            </w:pPr>
          </w:p>
        </w:tc>
      </w:tr>
    </w:tbl>
    <w:p w14:paraId="5818003E" w14:textId="77777777" w:rsidR="009E6F90" w:rsidRDefault="009E6F90" w:rsidP="00A649E4">
      <w:pPr>
        <w:pStyle w:val="Heading2"/>
        <w:spacing w:before="0" w:after="0"/>
        <w:jc w:val="left"/>
      </w:pPr>
    </w:p>
    <w:p w14:paraId="2BCE275C" w14:textId="77777777" w:rsidR="006E51E9" w:rsidRDefault="006E51E9">
      <w:pPr>
        <w:pStyle w:val="Standard"/>
        <w:widowControl w:val="0"/>
        <w:spacing w:line="276" w:lineRule="auto"/>
        <w:rPr>
          <w:sz w:val="17"/>
          <w:szCs w:val="17"/>
        </w:rPr>
      </w:pPr>
      <w:r>
        <w:rPr>
          <w:sz w:val="17"/>
          <w:szCs w:val="17"/>
        </w:rPr>
        <w:br w:type="page"/>
      </w:r>
    </w:p>
    <w:p w14:paraId="1EC8D049" w14:textId="77777777" w:rsidR="009E6F90" w:rsidRDefault="006E51E9">
      <w:pPr>
        <w:pStyle w:val="Standard"/>
        <w:widowControl w:val="0"/>
        <w:spacing w:line="276" w:lineRule="auto"/>
        <w:rPr>
          <w:sz w:val="17"/>
          <w:szCs w:val="17"/>
        </w:rPr>
      </w:pPr>
      <w:r w:rsidRPr="00B43928">
        <w:rPr>
          <w:i/>
          <w:sz w:val="16"/>
          <w:szCs w:val="16"/>
        </w:rPr>
        <w:lastRenderedPageBreak/>
        <w:t>Please rate your familiarity with the following from 1 (unfamiliar) to 10 (expert). Note that the following programs are not requirements. If you are skilled in a program(s) not listed that you feel is valuable, please list and rank it under “Other.”</w:t>
      </w:r>
    </w:p>
    <w:tbl>
      <w:tblPr>
        <w:tblW w:w="9810" w:type="dxa"/>
        <w:tblInd w:w="-5" w:type="dxa"/>
        <w:tblLayout w:type="fixed"/>
        <w:tblCellMar>
          <w:left w:w="10" w:type="dxa"/>
          <w:right w:w="10" w:type="dxa"/>
        </w:tblCellMar>
        <w:tblLook w:val="04A0" w:firstRow="1" w:lastRow="0" w:firstColumn="1" w:lastColumn="0" w:noHBand="0" w:noVBand="1"/>
      </w:tblPr>
      <w:tblGrid>
        <w:gridCol w:w="2324"/>
        <w:gridCol w:w="900"/>
        <w:gridCol w:w="2318"/>
        <w:gridCol w:w="907"/>
        <w:gridCol w:w="2461"/>
        <w:gridCol w:w="900"/>
      </w:tblGrid>
      <w:tr w:rsidR="00926588" w14:paraId="1F39E2B3" w14:textId="77777777" w:rsidTr="00D6291A">
        <w:trPr>
          <w:trHeight w:val="60"/>
        </w:trPr>
        <w:tc>
          <w:tcPr>
            <w:tcW w:w="23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8EB4E86" w14:textId="77777777" w:rsidR="00926588" w:rsidRDefault="00926588" w:rsidP="00926588">
            <w:pPr>
              <w:pStyle w:val="Standard"/>
            </w:pPr>
            <w:r>
              <w:t>CAD (SolidWorks, etc.)</w:t>
            </w:r>
          </w:p>
        </w:tc>
        <w:tc>
          <w:tcPr>
            <w:tcW w:w="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6302188" w14:textId="77777777" w:rsidR="00926588" w:rsidRDefault="00926588" w:rsidP="00926588">
            <w:pPr>
              <w:pStyle w:val="Standard"/>
              <w:jc w:val="center"/>
              <w:rPr>
                <w:rFonts w:ascii="Courier New" w:eastAsia="Courier New" w:hAnsi="Courier New" w:cs="Courier New"/>
                <w:smallCaps/>
                <w:color w:val="0000FF"/>
                <w:sz w:val="20"/>
                <w:szCs w:val="20"/>
              </w:rPr>
            </w:pPr>
            <w:r>
              <w:rPr>
                <w:rFonts w:ascii="Courier New" w:eastAsia="Courier New" w:hAnsi="Courier New" w:cs="Courier New"/>
                <w:smallCaps/>
                <w:color w:val="0000FF"/>
                <w:sz w:val="20"/>
                <w:szCs w:val="20"/>
              </w:rPr>
              <w:t>   </w:t>
            </w:r>
          </w:p>
        </w:tc>
        <w:tc>
          <w:tcPr>
            <w:tcW w:w="2318"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14:paraId="4F831062" w14:textId="77777777" w:rsidR="00926588" w:rsidRDefault="00926588" w:rsidP="00926588">
            <w:pPr>
              <w:pStyle w:val="Standard"/>
            </w:pPr>
            <w:r>
              <w:t>FEA (Abaqus, etc.)</w:t>
            </w:r>
          </w:p>
        </w:tc>
        <w:tc>
          <w:tcPr>
            <w:tcW w:w="9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185F5B" w14:textId="77777777" w:rsidR="00926588" w:rsidRDefault="00926588" w:rsidP="00926588">
            <w:pPr>
              <w:pStyle w:val="Standard"/>
              <w:jc w:val="center"/>
              <w:rPr>
                <w:rFonts w:ascii="Courier New" w:eastAsia="Courier New" w:hAnsi="Courier New" w:cs="Courier New"/>
                <w:smallCaps/>
                <w:color w:val="0000FF"/>
                <w:sz w:val="20"/>
                <w:szCs w:val="20"/>
              </w:rPr>
            </w:pPr>
            <w:r>
              <w:rPr>
                <w:rFonts w:ascii="Courier New" w:eastAsia="Courier New" w:hAnsi="Courier New" w:cs="Courier New"/>
                <w:smallCaps/>
                <w:color w:val="0000FF"/>
                <w:sz w:val="20"/>
                <w:szCs w:val="20"/>
              </w:rPr>
              <w:t>   </w:t>
            </w:r>
          </w:p>
        </w:tc>
        <w:tc>
          <w:tcPr>
            <w:tcW w:w="24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C0F2B82" w14:textId="77777777" w:rsidR="00926588" w:rsidRDefault="00926588" w:rsidP="00926588">
            <w:pPr>
              <w:pStyle w:val="Standard"/>
            </w:pPr>
            <w:r>
              <w:t>Welding</w:t>
            </w:r>
          </w:p>
        </w:tc>
        <w:tc>
          <w:tcPr>
            <w:tcW w:w="900" w:type="dxa"/>
            <w:tcBorders>
              <w:top w:val="single" w:sz="4" w:space="0" w:color="000001"/>
              <w:left w:val="single" w:sz="4" w:space="0" w:color="000001"/>
              <w:bottom w:val="single" w:sz="4" w:space="0" w:color="000001"/>
              <w:right w:val="single" w:sz="4" w:space="0" w:color="000001"/>
            </w:tcBorders>
          </w:tcPr>
          <w:p w14:paraId="5D04E108" w14:textId="77777777" w:rsidR="00926588" w:rsidRDefault="00926588" w:rsidP="00926588">
            <w:pPr>
              <w:pStyle w:val="Standard"/>
              <w:rPr>
                <w:smallCaps/>
              </w:rPr>
            </w:pPr>
          </w:p>
        </w:tc>
      </w:tr>
      <w:tr w:rsidR="00CE5F24" w14:paraId="58D67A57" w14:textId="77777777" w:rsidTr="006E51E9">
        <w:trPr>
          <w:trHeight w:val="60"/>
        </w:trPr>
        <w:tc>
          <w:tcPr>
            <w:tcW w:w="23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ABAAAFF" w14:textId="77777777" w:rsidR="00CE5F24" w:rsidRDefault="00CE5F24" w:rsidP="00CE5F24">
            <w:pPr>
              <w:pStyle w:val="Standard"/>
            </w:pPr>
            <w:r>
              <w:t>CFD (STAR-CCM+, etc.)</w:t>
            </w:r>
          </w:p>
        </w:tc>
        <w:tc>
          <w:tcPr>
            <w:tcW w:w="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63EB46E" w14:textId="77777777" w:rsidR="00CE5F24" w:rsidRDefault="00CE5F24" w:rsidP="00CE5F24">
            <w:pPr>
              <w:pStyle w:val="Standard"/>
              <w:jc w:val="center"/>
              <w:rPr>
                <w:rFonts w:ascii="Courier New" w:eastAsia="Courier New" w:hAnsi="Courier New" w:cs="Courier New"/>
                <w:smallCaps/>
                <w:color w:val="0000FF"/>
                <w:sz w:val="20"/>
                <w:szCs w:val="20"/>
              </w:rPr>
            </w:pPr>
          </w:p>
        </w:tc>
        <w:tc>
          <w:tcPr>
            <w:tcW w:w="23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E9CB7DB" w14:textId="77777777" w:rsidR="00CE5F24" w:rsidRDefault="00CE5F24" w:rsidP="00CE5F24">
            <w:pPr>
              <w:pStyle w:val="Standard"/>
            </w:pPr>
            <w:r>
              <w:t>Soldering / Wiring</w:t>
            </w:r>
          </w:p>
        </w:tc>
        <w:tc>
          <w:tcPr>
            <w:tcW w:w="9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460281" w14:textId="77777777" w:rsidR="00CE5F24" w:rsidRPr="00975EAF" w:rsidRDefault="00CE5F24" w:rsidP="00CE5F24">
            <w:pPr>
              <w:pStyle w:val="Standard"/>
              <w:jc w:val="center"/>
              <w:rPr>
                <w:rFonts w:ascii="Courier New" w:eastAsia="Courier New" w:hAnsi="Courier New" w:cs="Courier New"/>
                <w:smallCaps/>
                <w:color w:val="0000FF"/>
              </w:rPr>
            </w:pPr>
          </w:p>
        </w:tc>
        <w:tc>
          <w:tcPr>
            <w:tcW w:w="24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DB06AE" w14:textId="77777777" w:rsidR="00CE5F24" w:rsidRPr="00926588" w:rsidRDefault="008556BC" w:rsidP="00CE5F24">
            <w:pPr>
              <w:pStyle w:val="Standard"/>
              <w:tabs>
                <w:tab w:val="right" w:pos="3145"/>
              </w:tabs>
              <w:rPr>
                <w:rFonts w:eastAsia="Courier New"/>
                <w:smallCaps/>
                <w:color w:val="0000FF"/>
                <w:sz w:val="20"/>
                <w:szCs w:val="20"/>
              </w:rPr>
            </w:pPr>
            <w:r>
              <w:t>Composites</w:t>
            </w:r>
          </w:p>
        </w:tc>
        <w:tc>
          <w:tcPr>
            <w:tcW w:w="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9BDF68" w14:textId="77777777" w:rsidR="00CE5F24" w:rsidRDefault="00CE5F24" w:rsidP="00CE5F24">
            <w:pPr>
              <w:pStyle w:val="Standard"/>
              <w:jc w:val="center"/>
              <w:rPr>
                <w:rFonts w:ascii="Courier New" w:eastAsia="Courier New" w:hAnsi="Courier New" w:cs="Courier New"/>
                <w:smallCaps/>
                <w:color w:val="0000FF"/>
                <w:sz w:val="20"/>
                <w:szCs w:val="20"/>
              </w:rPr>
            </w:pPr>
          </w:p>
        </w:tc>
      </w:tr>
      <w:tr w:rsidR="00CE5F24" w14:paraId="6497A805" w14:textId="77777777" w:rsidTr="006E51E9">
        <w:trPr>
          <w:trHeight w:val="60"/>
        </w:trPr>
        <w:tc>
          <w:tcPr>
            <w:tcW w:w="23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720391E" w14:textId="77777777" w:rsidR="00CE5F24" w:rsidRDefault="00CE5F24" w:rsidP="00CE5F24">
            <w:pPr>
              <w:pStyle w:val="Standard"/>
            </w:pPr>
            <w:r>
              <w:t>C / C++ / Python</w:t>
            </w:r>
          </w:p>
        </w:tc>
        <w:tc>
          <w:tcPr>
            <w:tcW w:w="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3C01BF" w14:textId="77777777" w:rsidR="00CE5F24" w:rsidRDefault="00CE5F24" w:rsidP="00CE5F24">
            <w:pPr>
              <w:pStyle w:val="Standard"/>
              <w:jc w:val="center"/>
              <w:rPr>
                <w:rFonts w:ascii="Courier New" w:eastAsia="Courier New" w:hAnsi="Courier New" w:cs="Courier New"/>
                <w:smallCaps/>
                <w:color w:val="0000FF"/>
                <w:sz w:val="20"/>
                <w:szCs w:val="20"/>
              </w:rPr>
            </w:pPr>
            <w:r>
              <w:rPr>
                <w:rFonts w:ascii="Courier New" w:eastAsia="Courier New" w:hAnsi="Courier New" w:cs="Courier New"/>
                <w:smallCaps/>
                <w:color w:val="0000FF"/>
                <w:sz w:val="20"/>
                <w:szCs w:val="20"/>
              </w:rPr>
              <w:t>   </w:t>
            </w:r>
          </w:p>
        </w:tc>
        <w:tc>
          <w:tcPr>
            <w:tcW w:w="23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B1BF207" w14:textId="77777777" w:rsidR="00CE5F24" w:rsidRDefault="00CE5F24" w:rsidP="00CE5F24">
            <w:pPr>
              <w:pStyle w:val="Standard"/>
            </w:pPr>
            <w:r>
              <w:t>Machining</w:t>
            </w:r>
          </w:p>
        </w:tc>
        <w:tc>
          <w:tcPr>
            <w:tcW w:w="9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20B0C4" w14:textId="77777777" w:rsidR="00CE5F24" w:rsidRPr="00975EAF" w:rsidRDefault="00CE5F24" w:rsidP="00CE5F24">
            <w:pPr>
              <w:pStyle w:val="Standard"/>
              <w:jc w:val="center"/>
              <w:rPr>
                <w:rFonts w:ascii="Courier New" w:eastAsia="Courier New" w:hAnsi="Courier New" w:cs="Courier New"/>
                <w:smallCaps/>
                <w:color w:val="0000FF"/>
              </w:rPr>
            </w:pPr>
            <w:r w:rsidRPr="00975EAF">
              <w:rPr>
                <w:rFonts w:ascii="Courier New" w:eastAsia="Courier New" w:hAnsi="Courier New" w:cs="Courier New"/>
                <w:smallCaps/>
                <w:color w:val="0000FF"/>
              </w:rPr>
              <w:t>   </w:t>
            </w:r>
          </w:p>
        </w:tc>
        <w:tc>
          <w:tcPr>
            <w:tcW w:w="24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2A07D9" w14:textId="77777777" w:rsidR="00CE5F24" w:rsidRPr="00975EAF" w:rsidRDefault="00CE5F24" w:rsidP="00CE5F24">
            <w:pPr>
              <w:pStyle w:val="Standard"/>
              <w:rPr>
                <w:smallCaps/>
                <w:color w:val="0000FF"/>
              </w:rPr>
            </w:pPr>
            <w:r w:rsidRPr="00975EAF">
              <w:rPr>
                <w:smallCaps/>
                <w:color w:val="auto"/>
              </w:rPr>
              <w:t>Other:</w:t>
            </w:r>
            <w:r w:rsidRPr="00975EAF">
              <w:rPr>
                <w:smallCaps/>
                <w:color w:val="auto"/>
              </w:rPr>
              <w:t> </w:t>
            </w:r>
          </w:p>
        </w:tc>
        <w:tc>
          <w:tcPr>
            <w:tcW w:w="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7BF5F6" w14:textId="77777777" w:rsidR="00CE5F24" w:rsidRDefault="00CE5F24" w:rsidP="00CE5F24">
            <w:pPr>
              <w:pStyle w:val="Standard"/>
              <w:jc w:val="center"/>
              <w:rPr>
                <w:rFonts w:ascii="Courier New" w:eastAsia="Courier New" w:hAnsi="Courier New" w:cs="Courier New"/>
                <w:smallCaps/>
                <w:color w:val="0000FF"/>
                <w:sz w:val="20"/>
                <w:szCs w:val="20"/>
              </w:rPr>
            </w:pPr>
            <w:r>
              <w:rPr>
                <w:rFonts w:ascii="Courier New" w:eastAsia="Courier New" w:hAnsi="Courier New" w:cs="Courier New"/>
                <w:smallCaps/>
                <w:color w:val="0000FF"/>
                <w:sz w:val="20"/>
                <w:szCs w:val="20"/>
              </w:rPr>
              <w:t>   </w:t>
            </w:r>
          </w:p>
        </w:tc>
      </w:tr>
      <w:tr w:rsidR="00CE5F24" w14:paraId="2E80BD71" w14:textId="77777777" w:rsidTr="006E51E9">
        <w:trPr>
          <w:trHeight w:val="60"/>
        </w:trPr>
        <w:tc>
          <w:tcPr>
            <w:tcW w:w="23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915B6DD" w14:textId="77777777" w:rsidR="00CE5F24" w:rsidRDefault="00CE5F24" w:rsidP="00CE5F24">
            <w:pPr>
              <w:pStyle w:val="Standard"/>
            </w:pPr>
            <w:r>
              <w:t>MATLAB</w:t>
            </w:r>
          </w:p>
        </w:tc>
        <w:tc>
          <w:tcPr>
            <w:tcW w:w="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14F71B" w14:textId="77777777" w:rsidR="00CE5F24" w:rsidRDefault="00CE5F24" w:rsidP="00CE5F24">
            <w:pPr>
              <w:pStyle w:val="Standard"/>
              <w:jc w:val="center"/>
            </w:pPr>
            <w:r>
              <w:t>   </w:t>
            </w:r>
          </w:p>
        </w:tc>
        <w:tc>
          <w:tcPr>
            <w:tcW w:w="23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C5890D6" w14:textId="77777777" w:rsidR="00CE5F24" w:rsidRDefault="00CE5F24" w:rsidP="00CE5F24">
            <w:pPr>
              <w:pStyle w:val="Standard"/>
            </w:pPr>
            <w:r>
              <w:t>Accounting</w:t>
            </w:r>
          </w:p>
        </w:tc>
        <w:tc>
          <w:tcPr>
            <w:tcW w:w="9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B94D44" w14:textId="77777777" w:rsidR="00CE5F24" w:rsidRDefault="00CE5F24" w:rsidP="00CE5F24">
            <w:pPr>
              <w:pStyle w:val="Standard"/>
              <w:jc w:val="center"/>
              <w:rPr>
                <w:rFonts w:ascii="Courier New" w:eastAsia="Courier New" w:hAnsi="Courier New" w:cs="Courier New"/>
                <w:smallCaps/>
                <w:color w:val="0000FF"/>
                <w:sz w:val="20"/>
                <w:szCs w:val="20"/>
              </w:rPr>
            </w:pPr>
            <w:r>
              <w:rPr>
                <w:rFonts w:ascii="Courier New" w:eastAsia="Courier New" w:hAnsi="Courier New" w:cs="Courier New"/>
                <w:smallCaps/>
                <w:color w:val="0000FF"/>
                <w:sz w:val="20"/>
                <w:szCs w:val="20"/>
              </w:rPr>
              <w:t>   </w:t>
            </w:r>
          </w:p>
        </w:tc>
        <w:tc>
          <w:tcPr>
            <w:tcW w:w="24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D5F647" w14:textId="77777777" w:rsidR="00CE5F24" w:rsidRDefault="00CE5F24" w:rsidP="00CE5F24">
            <w:pPr>
              <w:pStyle w:val="Standard"/>
              <w:rPr>
                <w:smallCaps/>
                <w:color w:val="0000FF"/>
                <w:sz w:val="18"/>
                <w:szCs w:val="18"/>
              </w:rPr>
            </w:pPr>
            <w:r>
              <w:rPr>
                <w:smallCaps/>
                <w:color w:val="0000FF"/>
                <w:sz w:val="18"/>
                <w:szCs w:val="18"/>
              </w:rPr>
              <w:t>   </w:t>
            </w:r>
          </w:p>
        </w:tc>
        <w:tc>
          <w:tcPr>
            <w:tcW w:w="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55F40F" w14:textId="77777777" w:rsidR="00CE5F24" w:rsidRDefault="00CE5F24" w:rsidP="00CE5F24">
            <w:pPr>
              <w:pStyle w:val="Standard"/>
              <w:jc w:val="center"/>
              <w:rPr>
                <w:rFonts w:ascii="Courier New" w:eastAsia="Courier New" w:hAnsi="Courier New" w:cs="Courier New"/>
                <w:smallCaps/>
                <w:color w:val="0000FF"/>
                <w:sz w:val="20"/>
                <w:szCs w:val="20"/>
              </w:rPr>
            </w:pPr>
            <w:r>
              <w:rPr>
                <w:rFonts w:ascii="Courier New" w:eastAsia="Courier New" w:hAnsi="Courier New" w:cs="Courier New"/>
                <w:smallCaps/>
                <w:color w:val="0000FF"/>
                <w:sz w:val="20"/>
                <w:szCs w:val="20"/>
              </w:rPr>
              <w:t>   </w:t>
            </w:r>
          </w:p>
        </w:tc>
      </w:tr>
      <w:tr w:rsidR="00CE5F24" w14:paraId="00A184CF" w14:textId="77777777" w:rsidTr="006E51E9">
        <w:trPr>
          <w:trHeight w:val="60"/>
        </w:trPr>
        <w:tc>
          <w:tcPr>
            <w:tcW w:w="23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BF0514C" w14:textId="77777777" w:rsidR="00CE5F24" w:rsidRDefault="00CE5F24" w:rsidP="00CE5F24">
            <w:pPr>
              <w:pStyle w:val="Standard"/>
            </w:pPr>
            <w:r>
              <w:t>Microsoft Excel</w:t>
            </w:r>
          </w:p>
        </w:tc>
        <w:tc>
          <w:tcPr>
            <w:tcW w:w="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6BA1C1" w14:textId="77777777" w:rsidR="00CE5F24" w:rsidRDefault="00CE5F24" w:rsidP="00CE5F24">
            <w:pPr>
              <w:pStyle w:val="Standard"/>
              <w:jc w:val="center"/>
              <w:rPr>
                <w:rFonts w:ascii="Courier New" w:eastAsia="Courier New" w:hAnsi="Courier New" w:cs="Courier New"/>
                <w:smallCaps/>
                <w:color w:val="0000FF"/>
                <w:sz w:val="20"/>
                <w:szCs w:val="20"/>
              </w:rPr>
            </w:pPr>
            <w:r>
              <w:rPr>
                <w:rFonts w:ascii="Courier New" w:eastAsia="Courier New" w:hAnsi="Courier New" w:cs="Courier New"/>
                <w:smallCaps/>
                <w:color w:val="0000FF"/>
                <w:sz w:val="20"/>
                <w:szCs w:val="20"/>
              </w:rPr>
              <w:t>   </w:t>
            </w:r>
          </w:p>
        </w:tc>
        <w:tc>
          <w:tcPr>
            <w:tcW w:w="23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5295E73" w14:textId="77777777" w:rsidR="00CE5F24" w:rsidRDefault="00CE5F24" w:rsidP="00CE5F24">
            <w:pPr>
              <w:pStyle w:val="Standard"/>
            </w:pPr>
            <w:r>
              <w:t>Graphic Design</w:t>
            </w:r>
          </w:p>
        </w:tc>
        <w:tc>
          <w:tcPr>
            <w:tcW w:w="9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194D00" w14:textId="77777777" w:rsidR="00CE5F24" w:rsidRDefault="00CE5F24" w:rsidP="00CE5F24">
            <w:pPr>
              <w:pStyle w:val="Standard"/>
              <w:jc w:val="center"/>
              <w:rPr>
                <w:rFonts w:ascii="Courier New" w:eastAsia="Courier New" w:hAnsi="Courier New" w:cs="Courier New"/>
                <w:smallCaps/>
                <w:color w:val="0000FF"/>
                <w:sz w:val="20"/>
                <w:szCs w:val="20"/>
              </w:rPr>
            </w:pPr>
            <w:r>
              <w:rPr>
                <w:rFonts w:ascii="Courier New" w:eastAsia="Courier New" w:hAnsi="Courier New" w:cs="Courier New"/>
                <w:smallCaps/>
                <w:color w:val="0000FF"/>
                <w:sz w:val="20"/>
                <w:szCs w:val="20"/>
              </w:rPr>
              <w:t>   </w:t>
            </w:r>
          </w:p>
        </w:tc>
        <w:tc>
          <w:tcPr>
            <w:tcW w:w="24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ABD010" w14:textId="77777777" w:rsidR="00CE5F24" w:rsidRDefault="00CE5F24" w:rsidP="00CE5F24">
            <w:pPr>
              <w:pStyle w:val="Standard"/>
              <w:rPr>
                <w:smallCaps/>
                <w:color w:val="0000FF"/>
                <w:sz w:val="18"/>
                <w:szCs w:val="18"/>
              </w:rPr>
            </w:pPr>
            <w:r>
              <w:rPr>
                <w:smallCaps/>
                <w:color w:val="0000FF"/>
                <w:sz w:val="18"/>
                <w:szCs w:val="18"/>
              </w:rPr>
              <w:t>   </w:t>
            </w:r>
          </w:p>
        </w:tc>
        <w:tc>
          <w:tcPr>
            <w:tcW w:w="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59F88F" w14:textId="77777777" w:rsidR="00CE5F24" w:rsidRDefault="00CE5F24" w:rsidP="00CE5F24">
            <w:pPr>
              <w:pStyle w:val="Standard"/>
              <w:jc w:val="center"/>
              <w:rPr>
                <w:rFonts w:ascii="Courier New" w:eastAsia="Courier New" w:hAnsi="Courier New" w:cs="Courier New"/>
                <w:smallCaps/>
                <w:color w:val="0000FF"/>
                <w:sz w:val="20"/>
                <w:szCs w:val="20"/>
              </w:rPr>
            </w:pPr>
            <w:r>
              <w:rPr>
                <w:rFonts w:ascii="Courier New" w:eastAsia="Courier New" w:hAnsi="Courier New" w:cs="Courier New"/>
                <w:smallCaps/>
                <w:color w:val="0000FF"/>
                <w:sz w:val="20"/>
                <w:szCs w:val="20"/>
              </w:rPr>
              <w:t>   </w:t>
            </w:r>
          </w:p>
        </w:tc>
      </w:tr>
    </w:tbl>
    <w:p w14:paraId="4F709A3E" w14:textId="77777777" w:rsidR="009E6F90" w:rsidRDefault="009E6F90" w:rsidP="00A649E4">
      <w:pPr>
        <w:pStyle w:val="Heading2"/>
        <w:spacing w:before="0" w:after="0"/>
        <w:jc w:val="left"/>
      </w:pPr>
    </w:p>
    <w:p w14:paraId="2DDA1A56" w14:textId="77777777" w:rsidR="006E51E9" w:rsidRPr="006E51E9" w:rsidRDefault="006E51E9" w:rsidP="006E51E9">
      <w:pPr>
        <w:pStyle w:val="Standard"/>
      </w:pPr>
      <w:r>
        <w:rPr>
          <w:i/>
          <w:sz w:val="16"/>
          <w:szCs w:val="16"/>
        </w:rPr>
        <w:t>Please answer the following questions to the best of your ability, as concisely as possible (300 characters max, each).</w:t>
      </w:r>
    </w:p>
    <w:tbl>
      <w:tblPr>
        <w:tblW w:w="9900" w:type="dxa"/>
        <w:tblInd w:w="-5" w:type="dxa"/>
        <w:tblLayout w:type="fixed"/>
        <w:tblCellMar>
          <w:left w:w="10" w:type="dxa"/>
          <w:right w:w="10" w:type="dxa"/>
        </w:tblCellMar>
        <w:tblLook w:val="04A0" w:firstRow="1" w:lastRow="0" w:firstColumn="1" w:lastColumn="0" w:noHBand="0" w:noVBand="1"/>
      </w:tblPr>
      <w:tblGrid>
        <w:gridCol w:w="9900"/>
      </w:tblGrid>
      <w:tr w:rsidR="009E6F90" w14:paraId="2F417D50" w14:textId="77777777" w:rsidTr="00B43928">
        <w:trPr>
          <w:trHeight w:val="576"/>
        </w:trPr>
        <w:tc>
          <w:tcPr>
            <w:tcW w:w="9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3312412" w14:textId="77777777" w:rsidR="009E6F90" w:rsidRDefault="00115250" w:rsidP="00B43928">
            <w:pPr>
              <w:pStyle w:val="Standard"/>
            </w:pPr>
            <w:r>
              <w:t>Why are you interested in joining the Texas A&amp;M University Sounding Rocketry Team and what do you hope to gain personally from this experience?</w:t>
            </w:r>
          </w:p>
        </w:tc>
      </w:tr>
      <w:tr w:rsidR="009E6F90" w14:paraId="3C3186AD" w14:textId="77777777" w:rsidTr="00B43928">
        <w:trPr>
          <w:trHeight w:val="1008"/>
        </w:trPr>
        <w:tc>
          <w:tcPr>
            <w:tcW w:w="9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71376E" w14:textId="77777777" w:rsidR="009E6F90" w:rsidRDefault="009E6F90">
            <w:pPr>
              <w:pStyle w:val="Standard"/>
              <w:tabs>
                <w:tab w:val="left" w:pos="210"/>
                <w:tab w:val="left" w:pos="4185"/>
              </w:tabs>
              <w:rPr>
                <w:color w:val="0000FF"/>
                <w:sz w:val="20"/>
                <w:szCs w:val="20"/>
              </w:rPr>
            </w:pPr>
          </w:p>
          <w:p w14:paraId="58688134" w14:textId="77777777" w:rsidR="00D834B9" w:rsidRDefault="00D834B9">
            <w:pPr>
              <w:pStyle w:val="Standard"/>
              <w:tabs>
                <w:tab w:val="left" w:pos="210"/>
                <w:tab w:val="left" w:pos="4185"/>
              </w:tabs>
              <w:rPr>
                <w:color w:val="0000FF"/>
                <w:sz w:val="20"/>
                <w:szCs w:val="20"/>
              </w:rPr>
            </w:pPr>
          </w:p>
        </w:tc>
      </w:tr>
      <w:tr w:rsidR="009E6F90" w14:paraId="0526C47C" w14:textId="77777777" w:rsidTr="00B43928">
        <w:trPr>
          <w:trHeight w:val="576"/>
        </w:trPr>
        <w:tc>
          <w:tcPr>
            <w:tcW w:w="9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3086C12" w14:textId="77777777" w:rsidR="009E6F90" w:rsidRDefault="00115250">
            <w:pPr>
              <w:pStyle w:val="Standard"/>
            </w:pPr>
            <w:r>
              <w:t>What would you like to contribute to the Texas A&amp;M University Sounding Rocketry Team, if selected?</w:t>
            </w:r>
          </w:p>
        </w:tc>
      </w:tr>
      <w:tr w:rsidR="009E6F90" w14:paraId="0248FBB9" w14:textId="77777777" w:rsidTr="00B43928">
        <w:trPr>
          <w:trHeight w:val="1008"/>
        </w:trPr>
        <w:tc>
          <w:tcPr>
            <w:tcW w:w="9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4C89A3" w14:textId="77777777" w:rsidR="009E6F90" w:rsidRDefault="00115250">
            <w:pPr>
              <w:pStyle w:val="Standard"/>
              <w:tabs>
                <w:tab w:val="left" w:pos="2520"/>
              </w:tabs>
            </w:pPr>
            <w:r>
              <w:tab/>
            </w:r>
          </w:p>
        </w:tc>
      </w:tr>
      <w:tr w:rsidR="009E6F90" w14:paraId="6B912DB4" w14:textId="77777777" w:rsidTr="00B81601">
        <w:trPr>
          <w:trHeight w:val="665"/>
        </w:trPr>
        <w:tc>
          <w:tcPr>
            <w:tcW w:w="9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4EDA2F3" w14:textId="77777777" w:rsidR="009E6F90" w:rsidRDefault="00115250" w:rsidP="00B43928">
            <w:pPr>
              <w:pStyle w:val="Standard"/>
            </w:pPr>
            <w:r>
              <w:t>SRT is a serious time commitment and members are expected to spend ~20 hours a week working on team projects. Please tell us about your other obli</w:t>
            </w:r>
            <w:r w:rsidR="00B81601">
              <w:t>g</w:t>
            </w:r>
            <w:r>
              <w:t>ations during the coming Fall and Spring semester.</w:t>
            </w:r>
          </w:p>
        </w:tc>
      </w:tr>
      <w:tr w:rsidR="009E6F90" w14:paraId="190BDA10" w14:textId="77777777" w:rsidTr="00B43928">
        <w:trPr>
          <w:trHeight w:val="1008"/>
        </w:trPr>
        <w:tc>
          <w:tcPr>
            <w:tcW w:w="9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9332AD" w14:textId="77777777" w:rsidR="009E6F90" w:rsidRDefault="009E6F90">
            <w:pPr>
              <w:pStyle w:val="Standard"/>
              <w:rPr>
                <w:color w:val="0000FF"/>
                <w:sz w:val="20"/>
                <w:szCs w:val="20"/>
              </w:rPr>
            </w:pPr>
          </w:p>
        </w:tc>
      </w:tr>
      <w:tr w:rsidR="009E6F90" w14:paraId="3D258C15" w14:textId="77777777" w:rsidTr="00B43928">
        <w:trPr>
          <w:trHeight w:val="576"/>
        </w:trPr>
        <w:tc>
          <w:tcPr>
            <w:tcW w:w="9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6B948AA" w14:textId="77777777" w:rsidR="009E6F90" w:rsidRDefault="00115250">
            <w:pPr>
              <w:pStyle w:val="Standard"/>
            </w:pPr>
            <w:r>
              <w:t>Explain your reasoning behind selecting the above preferences for the team specification.</w:t>
            </w:r>
          </w:p>
        </w:tc>
      </w:tr>
      <w:tr w:rsidR="009E6F90" w14:paraId="7D2F6CD1" w14:textId="77777777" w:rsidTr="00B43928">
        <w:trPr>
          <w:trHeight w:val="1008"/>
        </w:trPr>
        <w:tc>
          <w:tcPr>
            <w:tcW w:w="9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7BD1E0" w14:textId="77777777" w:rsidR="009E6F90" w:rsidRDefault="009E6F90">
            <w:pPr>
              <w:pStyle w:val="Standard"/>
              <w:rPr>
                <w:color w:val="0000FF"/>
                <w:sz w:val="20"/>
                <w:szCs w:val="20"/>
              </w:rPr>
            </w:pPr>
          </w:p>
        </w:tc>
      </w:tr>
      <w:tr w:rsidR="009E6F90" w14:paraId="6DCE2B10" w14:textId="77777777" w:rsidTr="00B43928">
        <w:trPr>
          <w:trHeight w:val="576"/>
        </w:trPr>
        <w:tc>
          <w:tcPr>
            <w:tcW w:w="9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F6E8417" w14:textId="77777777" w:rsidR="009E6F90" w:rsidRDefault="00115250">
            <w:pPr>
              <w:pStyle w:val="Standard"/>
            </w:pPr>
            <w:r>
              <w:t>What are your aspirations after graduating from A&amp;M? (Graduate school, academia, industry, dream job, etc.) Or, if you have any current commitments after graduating, please include those below.</w:t>
            </w:r>
          </w:p>
        </w:tc>
      </w:tr>
      <w:tr w:rsidR="009E6F90" w14:paraId="37E738F7" w14:textId="77777777" w:rsidTr="0026709D">
        <w:trPr>
          <w:trHeight w:val="917"/>
        </w:trPr>
        <w:tc>
          <w:tcPr>
            <w:tcW w:w="9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56F44F" w14:textId="77777777" w:rsidR="009E6F90" w:rsidRDefault="009E6F90">
            <w:pPr>
              <w:pStyle w:val="Standard"/>
              <w:rPr>
                <w:rFonts w:ascii="Courier New" w:eastAsia="Courier New" w:hAnsi="Courier New" w:cs="Courier New"/>
                <w:color w:val="0000FF"/>
                <w:sz w:val="20"/>
                <w:szCs w:val="20"/>
              </w:rPr>
            </w:pPr>
          </w:p>
        </w:tc>
      </w:tr>
      <w:tr w:rsidR="009E6F90" w14:paraId="439D9776" w14:textId="77777777" w:rsidTr="00B43928">
        <w:trPr>
          <w:trHeight w:val="576"/>
        </w:trPr>
        <w:tc>
          <w:tcPr>
            <w:tcW w:w="9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C813366" w14:textId="77777777" w:rsidR="009E6F90" w:rsidRDefault="00115250">
            <w:pPr>
              <w:pStyle w:val="Standard"/>
            </w:pPr>
            <w:r>
              <w:t>List below any past/current membership/leadership involvement in any other organizations.</w:t>
            </w:r>
          </w:p>
        </w:tc>
      </w:tr>
      <w:tr w:rsidR="009E6F90" w14:paraId="163E4193" w14:textId="77777777" w:rsidTr="00B43928">
        <w:trPr>
          <w:trHeight w:val="1008"/>
        </w:trPr>
        <w:tc>
          <w:tcPr>
            <w:tcW w:w="9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C867AE" w14:textId="77777777" w:rsidR="009E6F90" w:rsidRDefault="009E6F90">
            <w:pPr>
              <w:pStyle w:val="Standard"/>
              <w:rPr>
                <w:rFonts w:ascii="Courier New" w:eastAsia="Courier New" w:hAnsi="Courier New" w:cs="Courier New"/>
                <w:color w:val="0000FF"/>
                <w:sz w:val="20"/>
                <w:szCs w:val="20"/>
              </w:rPr>
            </w:pPr>
          </w:p>
        </w:tc>
      </w:tr>
    </w:tbl>
    <w:p w14:paraId="6D666331" w14:textId="77777777" w:rsidR="00104785" w:rsidRPr="006E51E9" w:rsidRDefault="00115250">
      <w:pPr>
        <w:pStyle w:val="Standard"/>
        <w:spacing w:before="120" w:after="120"/>
        <w:rPr>
          <w:b/>
          <w:i/>
          <w:sz w:val="16"/>
          <w:szCs w:val="16"/>
        </w:rPr>
      </w:pPr>
      <w:r w:rsidRPr="006E51E9">
        <w:rPr>
          <w:b/>
          <w:i/>
          <w:sz w:val="16"/>
          <w:szCs w:val="16"/>
        </w:rPr>
        <w:t>By signing (physically or electronically) the line below, you are certifying that the information you have entered above is both truthful, accurate, and to the best of your knowledge. Also, you are agreeing to actively participate, if selected, on the 2018-2019 Texas A&amp;M University Sounding Rocketry Team for both semesters of the 20</w:t>
      </w:r>
      <w:r w:rsidR="00975EAF">
        <w:rPr>
          <w:b/>
          <w:i/>
          <w:sz w:val="16"/>
          <w:szCs w:val="16"/>
        </w:rPr>
        <w:t>20</w:t>
      </w:r>
      <w:r w:rsidRPr="006E51E9">
        <w:rPr>
          <w:b/>
          <w:i/>
          <w:sz w:val="16"/>
          <w:szCs w:val="16"/>
        </w:rPr>
        <w:t>-20</w:t>
      </w:r>
      <w:r w:rsidR="00975EAF">
        <w:rPr>
          <w:b/>
          <w:i/>
          <w:sz w:val="16"/>
          <w:szCs w:val="16"/>
        </w:rPr>
        <w:t>21</w:t>
      </w:r>
      <w:r w:rsidRPr="006E51E9">
        <w:rPr>
          <w:b/>
          <w:i/>
          <w:sz w:val="16"/>
          <w:szCs w:val="16"/>
        </w:rPr>
        <w:t xml:space="preserve"> academic school year.</w:t>
      </w:r>
    </w:p>
    <w:p w14:paraId="0BF830E3" w14:textId="77777777" w:rsidR="009E6F90" w:rsidRDefault="00115250">
      <w:pPr>
        <w:pStyle w:val="Standard"/>
        <w:spacing w:before="120" w:after="60"/>
        <w:rPr>
          <w:i/>
          <w:sz w:val="20"/>
          <w:szCs w:val="20"/>
        </w:rPr>
      </w:pPr>
      <w:r>
        <w:rPr>
          <w:i/>
          <w:sz w:val="20"/>
          <w:szCs w:val="20"/>
        </w:rPr>
        <w:t>AGGIE CODE OF HONOR:</w:t>
      </w:r>
      <w:r w:rsidR="001D4D47">
        <w:rPr>
          <w:i/>
          <w:sz w:val="20"/>
          <w:szCs w:val="20"/>
        </w:rPr>
        <w:t xml:space="preserve"> </w:t>
      </w:r>
      <w:r>
        <w:rPr>
          <w:i/>
          <w:sz w:val="20"/>
          <w:szCs w:val="20"/>
        </w:rPr>
        <w:t>“An Aggie does not lie, cheat or steal, nor tolerate those who do.”</w:t>
      </w:r>
    </w:p>
    <w:tbl>
      <w:tblPr>
        <w:tblW w:w="9901" w:type="dxa"/>
        <w:tblInd w:w="-108" w:type="dxa"/>
        <w:tblLayout w:type="fixed"/>
        <w:tblCellMar>
          <w:left w:w="10" w:type="dxa"/>
          <w:right w:w="10" w:type="dxa"/>
        </w:tblCellMar>
        <w:tblLook w:val="04A0" w:firstRow="1" w:lastRow="0" w:firstColumn="1" w:lastColumn="0" w:noHBand="0" w:noVBand="1"/>
      </w:tblPr>
      <w:tblGrid>
        <w:gridCol w:w="1998"/>
        <w:gridCol w:w="5580"/>
        <w:gridCol w:w="720"/>
        <w:gridCol w:w="1603"/>
      </w:tblGrid>
      <w:tr w:rsidR="009E6F90" w14:paraId="15FB9C10" w14:textId="77777777" w:rsidTr="001D4D47">
        <w:trPr>
          <w:trHeight w:val="420"/>
        </w:trPr>
        <w:tc>
          <w:tcPr>
            <w:tcW w:w="1998" w:type="dxa"/>
            <w:tcMar>
              <w:top w:w="0" w:type="dxa"/>
              <w:left w:w="108" w:type="dxa"/>
              <w:bottom w:w="0" w:type="dxa"/>
              <w:right w:w="108" w:type="dxa"/>
            </w:tcMar>
            <w:vAlign w:val="bottom"/>
          </w:tcPr>
          <w:p w14:paraId="4B781F19" w14:textId="77777777" w:rsidR="009E6F90" w:rsidRDefault="00115250" w:rsidP="00D834B9">
            <w:pPr>
              <w:pStyle w:val="Standard"/>
            </w:pPr>
            <w:r>
              <w:t>Applicant Signature:</w:t>
            </w:r>
          </w:p>
        </w:tc>
        <w:tc>
          <w:tcPr>
            <w:tcW w:w="5580" w:type="dxa"/>
            <w:tcBorders>
              <w:bottom w:val="single" w:sz="4" w:space="0" w:color="000001"/>
            </w:tcBorders>
            <w:tcMar>
              <w:top w:w="0" w:type="dxa"/>
              <w:left w:w="108" w:type="dxa"/>
              <w:bottom w:w="0" w:type="dxa"/>
              <w:right w:w="108" w:type="dxa"/>
            </w:tcMar>
            <w:vAlign w:val="bottom"/>
          </w:tcPr>
          <w:p w14:paraId="5A4DE97B" w14:textId="77777777" w:rsidR="009E6F90" w:rsidRDefault="009E6F90">
            <w:pPr>
              <w:pStyle w:val="Standard"/>
              <w:rPr>
                <w:b/>
              </w:rPr>
            </w:pPr>
          </w:p>
        </w:tc>
        <w:tc>
          <w:tcPr>
            <w:tcW w:w="720" w:type="dxa"/>
            <w:tcMar>
              <w:top w:w="0" w:type="dxa"/>
              <w:left w:w="108" w:type="dxa"/>
              <w:bottom w:w="0" w:type="dxa"/>
              <w:right w:w="108" w:type="dxa"/>
            </w:tcMar>
            <w:vAlign w:val="bottom"/>
          </w:tcPr>
          <w:p w14:paraId="7A0306FF" w14:textId="77777777" w:rsidR="009E6F90" w:rsidRPr="00D834B9" w:rsidRDefault="00115250">
            <w:pPr>
              <w:pStyle w:val="Heading4"/>
              <w:spacing w:before="0" w:after="0"/>
              <w:rPr>
                <w:b w:val="0"/>
                <w:sz w:val="19"/>
                <w:szCs w:val="19"/>
              </w:rPr>
            </w:pPr>
            <w:r w:rsidRPr="00D834B9">
              <w:rPr>
                <w:b w:val="0"/>
                <w:sz w:val="19"/>
                <w:szCs w:val="19"/>
              </w:rPr>
              <w:t>Date:</w:t>
            </w:r>
          </w:p>
        </w:tc>
        <w:tc>
          <w:tcPr>
            <w:tcW w:w="1603" w:type="dxa"/>
            <w:tcBorders>
              <w:bottom w:val="single" w:sz="4" w:space="0" w:color="000001"/>
            </w:tcBorders>
            <w:tcMar>
              <w:top w:w="0" w:type="dxa"/>
              <w:left w:w="108" w:type="dxa"/>
              <w:bottom w:w="0" w:type="dxa"/>
              <w:right w:w="108" w:type="dxa"/>
            </w:tcMar>
            <w:vAlign w:val="bottom"/>
          </w:tcPr>
          <w:p w14:paraId="61305361" w14:textId="77777777" w:rsidR="009E6F90" w:rsidRDefault="009E6F90">
            <w:pPr>
              <w:pStyle w:val="Standard"/>
              <w:rPr>
                <w:b/>
              </w:rPr>
            </w:pPr>
          </w:p>
        </w:tc>
      </w:tr>
    </w:tbl>
    <w:p w14:paraId="709ED3E6" w14:textId="77777777" w:rsidR="000E1687" w:rsidRDefault="000E1687">
      <w:pPr>
        <w:rPr>
          <w:rFonts w:cs="Mangal"/>
          <w:szCs w:val="17"/>
        </w:rPr>
        <w:sectPr w:rsidR="000E1687">
          <w:footerReference w:type="default" r:id="rId10"/>
          <w:pgSz w:w="12240" w:h="15840"/>
          <w:pgMar w:top="720" w:right="1152" w:bottom="777" w:left="1152" w:header="720" w:footer="720" w:gutter="0"/>
          <w:pgNumType w:start="1"/>
          <w:cols w:space="720"/>
        </w:sectPr>
      </w:pPr>
    </w:p>
    <w:p w14:paraId="18340057" w14:textId="77777777" w:rsidR="009E6F90" w:rsidRDefault="00104785">
      <w:pPr>
        <w:pStyle w:val="Standard"/>
        <w:pageBreakBefore/>
        <w:jc w:val="center"/>
        <w:rPr>
          <w:rFonts w:ascii="Franklin Gothic Book" w:eastAsia="Libre Baskerville" w:hAnsi="Franklin Gothic Book" w:cs="Libre Baskerville"/>
          <w:b/>
          <w:sz w:val="32"/>
          <w:szCs w:val="32"/>
        </w:rPr>
      </w:pPr>
      <w:r w:rsidRPr="00B43928">
        <w:rPr>
          <w:rFonts w:ascii="Franklin Gothic Book" w:eastAsia="Libre Baskerville" w:hAnsi="Franklin Gothic Book" w:cs="Libre Baskerville"/>
          <w:b/>
          <w:sz w:val="32"/>
          <w:szCs w:val="32"/>
        </w:rPr>
        <w:lastRenderedPageBreak/>
        <w:t>Subteam</w:t>
      </w:r>
      <w:r w:rsidR="00115250" w:rsidRPr="00B43928">
        <w:rPr>
          <w:rFonts w:ascii="Franklin Gothic Book" w:eastAsia="Libre Baskerville" w:hAnsi="Franklin Gothic Book" w:cs="Libre Baskerville"/>
          <w:b/>
          <w:sz w:val="32"/>
          <w:szCs w:val="32"/>
        </w:rPr>
        <w:t xml:space="preserve"> Descriptions &amp; Responsibilities</w:t>
      </w:r>
    </w:p>
    <w:p w14:paraId="1DFDBEBB" w14:textId="77777777" w:rsidR="009E6F90" w:rsidRPr="00031DC1" w:rsidRDefault="00031DC1" w:rsidP="00031DC1">
      <w:pPr>
        <w:pStyle w:val="Standard"/>
        <w:jc w:val="center"/>
        <w:rPr>
          <w:rFonts w:ascii="Franklin Gothic Book" w:eastAsia="Libre Baskerville" w:hAnsi="Franklin Gothic Book" w:cs="Libre Baskerville"/>
          <w:i/>
          <w:sz w:val="16"/>
          <w:szCs w:val="16"/>
        </w:rPr>
      </w:pPr>
      <w:r w:rsidRPr="00031DC1">
        <w:rPr>
          <w:rFonts w:ascii="Franklin Gothic Book" w:eastAsia="Libre Baskerville" w:hAnsi="Franklin Gothic Book" w:cs="Libre Baskerville"/>
          <w:i/>
          <w:sz w:val="16"/>
          <w:szCs w:val="16"/>
        </w:rPr>
        <w:t>Please feel free to contact subteam managers with questions regarding their subteam</w:t>
      </w:r>
    </w:p>
    <w:p w14:paraId="2A8ADD75" w14:textId="77777777" w:rsidR="00B43928" w:rsidRPr="00B43928" w:rsidRDefault="00B43928" w:rsidP="006E51E9">
      <w:pPr>
        <w:pStyle w:val="Standard"/>
        <w:rPr>
          <w:rFonts w:ascii="Franklin Gothic Book" w:eastAsia="Libre Baskerville" w:hAnsi="Franklin Gothic Book" w:cs="Libre Baskerville"/>
          <w:b/>
          <w:sz w:val="16"/>
          <w:szCs w:val="16"/>
        </w:rPr>
      </w:pPr>
    </w:p>
    <w:p w14:paraId="2C5E9CF5" w14:textId="77777777" w:rsidR="009E6F90" w:rsidRPr="00964849" w:rsidRDefault="00115250">
      <w:pPr>
        <w:pStyle w:val="Standard"/>
        <w:rPr>
          <w:rFonts w:ascii="Franklin Gothic Book" w:eastAsia="Times New Roman" w:hAnsi="Franklin Gothic Book" w:cs="Times New Roman"/>
          <w:b/>
          <w:i/>
          <w:smallCaps/>
          <w:sz w:val="22"/>
          <w:szCs w:val="20"/>
        </w:rPr>
      </w:pPr>
      <w:r w:rsidRPr="00964849">
        <w:rPr>
          <w:rFonts w:ascii="Franklin Gothic Book" w:eastAsia="Times New Roman" w:hAnsi="Franklin Gothic Book" w:cs="Times New Roman"/>
          <w:b/>
          <w:i/>
          <w:smallCaps/>
          <w:sz w:val="22"/>
          <w:szCs w:val="20"/>
        </w:rPr>
        <w:t xml:space="preserve">Business  </w:t>
      </w:r>
    </w:p>
    <w:p w14:paraId="44B83979" w14:textId="77777777" w:rsidR="008A4DC1" w:rsidRPr="008A4DC1" w:rsidRDefault="008A4DC1">
      <w:pPr>
        <w:pStyle w:val="Standard"/>
        <w:rPr>
          <w:rFonts w:ascii="Franklin Gothic Book" w:hAnsi="Franklin Gothic Book"/>
          <w:sz w:val="20"/>
          <w:szCs w:val="20"/>
        </w:rPr>
      </w:pPr>
      <w:r w:rsidRPr="008A4DC1">
        <w:rPr>
          <w:rFonts w:ascii="Franklin Gothic Book" w:hAnsi="Franklin Gothic Book"/>
          <w:sz w:val="20"/>
          <w:szCs w:val="20"/>
        </w:rPr>
        <w:t xml:space="preserve">Manager: Dylan Mahoney </w:t>
      </w:r>
    </w:p>
    <w:p w14:paraId="6A81A1F5" w14:textId="77777777" w:rsidR="008A4DC1" w:rsidRPr="008A4DC1" w:rsidRDefault="008A4DC1">
      <w:pPr>
        <w:pStyle w:val="Standard"/>
        <w:rPr>
          <w:rFonts w:ascii="Franklin Gothic Book" w:hAnsi="Franklin Gothic Book"/>
          <w:sz w:val="20"/>
          <w:szCs w:val="20"/>
        </w:rPr>
      </w:pPr>
      <w:r w:rsidRPr="008A4DC1">
        <w:rPr>
          <w:rFonts w:ascii="Franklin Gothic Book" w:hAnsi="Franklin Gothic Book"/>
          <w:sz w:val="20"/>
          <w:szCs w:val="20"/>
        </w:rPr>
        <w:t>dylan.mahoney@tamu.edu</w:t>
      </w:r>
    </w:p>
    <w:p w14:paraId="0A2F2D64" w14:textId="77777777" w:rsidR="00D834B9" w:rsidRPr="008A4DC1" w:rsidRDefault="00D834B9" w:rsidP="00D834B9">
      <w:pPr>
        <w:pStyle w:val="Standard"/>
        <w:rPr>
          <w:rFonts w:ascii="Franklin Gothic Book" w:eastAsia="Times New Roman" w:hAnsi="Franklin Gothic Book" w:cs="Times New Roman"/>
          <w:sz w:val="20"/>
          <w:szCs w:val="20"/>
        </w:rPr>
      </w:pPr>
    </w:p>
    <w:p w14:paraId="4EED12B2" w14:textId="77777777" w:rsidR="009E6F90" w:rsidRPr="008A4DC1" w:rsidRDefault="00115250" w:rsidP="00D834B9">
      <w:pPr>
        <w:pStyle w:val="Standard"/>
        <w:rPr>
          <w:rFonts w:ascii="Franklin Gothic Book" w:eastAsia="Times New Roman" w:hAnsi="Franklin Gothic Book" w:cs="Times New Roman"/>
          <w:sz w:val="20"/>
          <w:szCs w:val="20"/>
        </w:rPr>
      </w:pPr>
      <w:r w:rsidRPr="008A4DC1">
        <w:rPr>
          <w:rFonts w:ascii="Franklin Gothic Book" w:eastAsia="Times New Roman" w:hAnsi="Franklin Gothic Book" w:cs="Times New Roman"/>
          <w:sz w:val="20"/>
          <w:szCs w:val="20"/>
        </w:rPr>
        <w:t xml:space="preserve">The Business </w:t>
      </w:r>
      <w:r w:rsidR="00104785" w:rsidRPr="008A4DC1">
        <w:rPr>
          <w:rFonts w:ascii="Franklin Gothic Book" w:eastAsia="Times New Roman" w:hAnsi="Franklin Gothic Book" w:cs="Times New Roman"/>
          <w:sz w:val="20"/>
          <w:szCs w:val="20"/>
        </w:rPr>
        <w:t>subteam</w:t>
      </w:r>
      <w:r w:rsidRPr="008A4DC1">
        <w:rPr>
          <w:rFonts w:ascii="Franklin Gothic Book" w:eastAsia="Times New Roman" w:hAnsi="Franklin Gothic Book" w:cs="Times New Roman"/>
          <w:sz w:val="20"/>
          <w:szCs w:val="20"/>
        </w:rPr>
        <w:t xml:space="preserve"> consists of a manager and 3 general members, who will be tasked with securing the financial future of the team, keeping a detailed accounting record, and marketing the achievements, goals, and ideas to individuals inside and outside of the organization. SRT functions much like a start-up or research company. Selected members must demonstrate a strong entrepreneurial mindset and personal drive. This team is responsible for communication with sponsors, donors, faculty, and other university teams. The business team will also be responsible for funding and resource procurement, meaning daily responsibilities of maintaining a budget and allowing acquisition of parts for the team. Members will follow other </w:t>
      </w:r>
      <w:r w:rsidR="00104785" w:rsidRPr="008A4DC1">
        <w:rPr>
          <w:rFonts w:ascii="Franklin Gothic Book" w:eastAsia="Times New Roman" w:hAnsi="Franklin Gothic Book" w:cs="Times New Roman"/>
          <w:sz w:val="20"/>
          <w:szCs w:val="20"/>
        </w:rPr>
        <w:t>subteam</w:t>
      </w:r>
      <w:r w:rsidRPr="008A4DC1">
        <w:rPr>
          <w:rFonts w:ascii="Franklin Gothic Book" w:eastAsia="Times New Roman" w:hAnsi="Franklin Gothic Book" w:cs="Times New Roman"/>
          <w:sz w:val="20"/>
          <w:szCs w:val="20"/>
        </w:rPr>
        <w:t xml:space="preserve">s closely, documenting their technical work and relaying it to the public. Skills in photography, graphic design, accounting, and marketing are desired for this team. This </w:t>
      </w:r>
      <w:r w:rsidR="00104785" w:rsidRPr="008A4DC1">
        <w:rPr>
          <w:rFonts w:ascii="Franklin Gothic Book" w:eastAsia="Times New Roman" w:hAnsi="Franklin Gothic Book" w:cs="Times New Roman"/>
          <w:sz w:val="20"/>
          <w:szCs w:val="20"/>
        </w:rPr>
        <w:t>subteam</w:t>
      </w:r>
      <w:r w:rsidRPr="008A4DC1">
        <w:rPr>
          <w:rFonts w:ascii="Franklin Gothic Book" w:eastAsia="Times New Roman" w:hAnsi="Franklin Gothic Book" w:cs="Times New Roman"/>
          <w:sz w:val="20"/>
          <w:szCs w:val="20"/>
        </w:rPr>
        <w:t xml:space="preserve"> performs critical operations that help fund and promote the Sounding Rocketry Team.</w:t>
      </w:r>
    </w:p>
    <w:p w14:paraId="77F3076F" w14:textId="77777777" w:rsidR="009E6F90" w:rsidRPr="008A4DC1" w:rsidRDefault="009E6F90" w:rsidP="006E51E9">
      <w:pPr>
        <w:pStyle w:val="Standard"/>
        <w:jc w:val="both"/>
        <w:rPr>
          <w:rFonts w:ascii="Franklin Gothic Book" w:eastAsia="Times New Roman" w:hAnsi="Franklin Gothic Book" w:cs="Times New Roman"/>
          <w:sz w:val="20"/>
          <w:szCs w:val="20"/>
        </w:rPr>
      </w:pPr>
    </w:p>
    <w:p w14:paraId="4171262F" w14:textId="77777777" w:rsidR="00D834B9" w:rsidRPr="008A4DC1" w:rsidRDefault="00D834B9">
      <w:pPr>
        <w:pStyle w:val="Standard"/>
        <w:rPr>
          <w:rFonts w:ascii="Franklin Gothic Book" w:eastAsia="Times New Roman" w:hAnsi="Franklin Gothic Book" w:cs="Times New Roman"/>
          <w:smallCaps/>
          <w:sz w:val="20"/>
          <w:szCs w:val="20"/>
        </w:rPr>
      </w:pPr>
    </w:p>
    <w:p w14:paraId="2CD2B277" w14:textId="77777777" w:rsidR="009E6F90" w:rsidRPr="00964849" w:rsidRDefault="00115250">
      <w:pPr>
        <w:pStyle w:val="Standard"/>
        <w:rPr>
          <w:rFonts w:ascii="Franklin Gothic Book" w:eastAsia="Times New Roman" w:hAnsi="Franklin Gothic Book" w:cs="Times New Roman"/>
          <w:b/>
          <w:i/>
          <w:smallCaps/>
          <w:sz w:val="22"/>
          <w:szCs w:val="20"/>
        </w:rPr>
      </w:pPr>
      <w:r w:rsidRPr="00964849">
        <w:rPr>
          <w:rFonts w:ascii="Franklin Gothic Book" w:eastAsia="Times New Roman" w:hAnsi="Franklin Gothic Book" w:cs="Times New Roman"/>
          <w:b/>
          <w:i/>
          <w:smallCaps/>
          <w:sz w:val="22"/>
          <w:szCs w:val="20"/>
        </w:rPr>
        <w:t>Testing and Operations</w:t>
      </w:r>
    </w:p>
    <w:p w14:paraId="2A154D75" w14:textId="77777777" w:rsidR="008A4DC1" w:rsidRPr="008A4DC1" w:rsidRDefault="008A4DC1" w:rsidP="008A4DC1">
      <w:pPr>
        <w:pStyle w:val="Standard"/>
        <w:rPr>
          <w:rFonts w:ascii="Franklin Gothic Book" w:hAnsi="Franklin Gothic Book"/>
          <w:sz w:val="20"/>
          <w:szCs w:val="20"/>
        </w:rPr>
      </w:pPr>
      <w:r w:rsidRPr="008A4DC1">
        <w:rPr>
          <w:rFonts w:ascii="Franklin Gothic Book" w:hAnsi="Franklin Gothic Book"/>
          <w:sz w:val="20"/>
          <w:szCs w:val="20"/>
        </w:rPr>
        <w:t xml:space="preserve">Manager: </w:t>
      </w:r>
      <w:r w:rsidR="00E006AA">
        <w:rPr>
          <w:rFonts w:ascii="Franklin Gothic Book" w:hAnsi="Franklin Gothic Book"/>
          <w:sz w:val="20"/>
          <w:szCs w:val="20"/>
        </w:rPr>
        <w:t>Luke Adams</w:t>
      </w:r>
      <w:r w:rsidRPr="008A4DC1">
        <w:rPr>
          <w:rFonts w:ascii="Franklin Gothic Book" w:hAnsi="Franklin Gothic Book"/>
          <w:sz w:val="20"/>
          <w:szCs w:val="20"/>
        </w:rPr>
        <w:t xml:space="preserve"> </w:t>
      </w:r>
    </w:p>
    <w:p w14:paraId="0E494D43" w14:textId="77777777" w:rsidR="00540D4F" w:rsidRDefault="00E006AA" w:rsidP="00D834B9">
      <w:pPr>
        <w:pStyle w:val="Standard"/>
        <w:rPr>
          <w:rFonts w:ascii="Franklin Gothic Book" w:hAnsi="Franklin Gothic Book"/>
          <w:sz w:val="20"/>
          <w:szCs w:val="20"/>
        </w:rPr>
      </w:pPr>
      <w:r>
        <w:rPr>
          <w:rFonts w:ascii="Franklin Gothic Book" w:hAnsi="Franklin Gothic Book"/>
          <w:sz w:val="20"/>
          <w:szCs w:val="20"/>
        </w:rPr>
        <w:t>Luke.adams@tamu.edu</w:t>
      </w:r>
    </w:p>
    <w:p w14:paraId="2D25A8F5" w14:textId="77777777" w:rsidR="00540D4F" w:rsidRPr="008A4DC1" w:rsidRDefault="00540D4F" w:rsidP="00D834B9">
      <w:pPr>
        <w:pStyle w:val="Standard"/>
        <w:rPr>
          <w:rFonts w:ascii="Franklin Gothic Book" w:eastAsia="Times New Roman" w:hAnsi="Franklin Gothic Book" w:cs="Times New Roman"/>
          <w:sz w:val="20"/>
          <w:szCs w:val="20"/>
        </w:rPr>
      </w:pPr>
    </w:p>
    <w:p w14:paraId="18CF7987" w14:textId="77777777" w:rsidR="009E6F90" w:rsidRPr="008A4DC1" w:rsidRDefault="00115250" w:rsidP="00D834B9">
      <w:pPr>
        <w:pStyle w:val="Standard"/>
        <w:rPr>
          <w:rFonts w:ascii="Franklin Gothic Book" w:eastAsia="Times New Roman" w:hAnsi="Franklin Gothic Book" w:cs="Times New Roman"/>
          <w:sz w:val="20"/>
          <w:szCs w:val="20"/>
        </w:rPr>
      </w:pPr>
      <w:r w:rsidRPr="008A4DC1">
        <w:rPr>
          <w:rFonts w:ascii="Franklin Gothic Book" w:eastAsia="Times New Roman" w:hAnsi="Franklin Gothic Book" w:cs="Times New Roman"/>
          <w:sz w:val="20"/>
          <w:szCs w:val="20"/>
        </w:rPr>
        <w:t xml:space="preserve">The Testing &amp; Operations </w:t>
      </w:r>
      <w:r w:rsidR="00104785" w:rsidRPr="008A4DC1">
        <w:rPr>
          <w:rFonts w:ascii="Franklin Gothic Book" w:eastAsia="Times New Roman" w:hAnsi="Franklin Gothic Book" w:cs="Times New Roman"/>
          <w:sz w:val="20"/>
          <w:szCs w:val="20"/>
        </w:rPr>
        <w:t>subteam</w:t>
      </w:r>
      <w:r w:rsidRPr="008A4DC1">
        <w:rPr>
          <w:rFonts w:ascii="Franklin Gothic Book" w:eastAsia="Times New Roman" w:hAnsi="Franklin Gothic Book" w:cs="Times New Roman"/>
          <w:sz w:val="20"/>
          <w:szCs w:val="20"/>
        </w:rPr>
        <w:t xml:space="preserve"> consists of a manager and 4 general members whose role is to characterize the rocket’s critical sub-systems through rigorous testing and analysis; this includes the hybrid engine assembly, the oxidizer control system, and the ground communication network. Additionally, the </w:t>
      </w:r>
      <w:r w:rsidR="00104785" w:rsidRPr="008A4DC1">
        <w:rPr>
          <w:rFonts w:ascii="Franklin Gothic Book" w:eastAsia="Times New Roman" w:hAnsi="Franklin Gothic Book" w:cs="Times New Roman"/>
          <w:sz w:val="20"/>
          <w:szCs w:val="20"/>
        </w:rPr>
        <w:t>subteam</w:t>
      </w:r>
      <w:r w:rsidRPr="008A4DC1">
        <w:rPr>
          <w:rFonts w:ascii="Franklin Gothic Book" w:eastAsia="Times New Roman" w:hAnsi="Franklin Gothic Book" w:cs="Times New Roman"/>
          <w:sz w:val="20"/>
          <w:szCs w:val="20"/>
        </w:rPr>
        <w:t xml:space="preserve"> will have the responsibility of maintaining and improving testing infrastructure such as the static test cell and the vertical launch tower. </w:t>
      </w:r>
      <w:r w:rsidR="00B43928" w:rsidRPr="008A4DC1">
        <w:rPr>
          <w:rFonts w:ascii="Franklin Gothic Book" w:eastAsia="Times New Roman" w:hAnsi="Franklin Gothic Book" w:cs="Times New Roman"/>
          <w:sz w:val="20"/>
          <w:szCs w:val="20"/>
        </w:rPr>
        <w:t xml:space="preserve">Subteam members will be expected to become proficient in data acquisition, signal processing, fluid control, and systems engineering concepts. </w:t>
      </w:r>
      <w:r w:rsidRPr="008A4DC1">
        <w:rPr>
          <w:rFonts w:ascii="Franklin Gothic Book" w:eastAsia="Times New Roman" w:hAnsi="Franklin Gothic Book" w:cs="Times New Roman"/>
          <w:sz w:val="20"/>
          <w:szCs w:val="20"/>
        </w:rPr>
        <w:t xml:space="preserve">A respect for procedural testing and </w:t>
      </w:r>
      <w:r w:rsidR="00B43928" w:rsidRPr="008A4DC1">
        <w:rPr>
          <w:rFonts w:ascii="Franklin Gothic Book" w:eastAsia="Times New Roman" w:hAnsi="Franklin Gothic Book" w:cs="Times New Roman"/>
          <w:sz w:val="20"/>
          <w:szCs w:val="20"/>
        </w:rPr>
        <w:t>a considerable time</w:t>
      </w:r>
      <w:r w:rsidRPr="008A4DC1">
        <w:rPr>
          <w:rFonts w:ascii="Franklin Gothic Book" w:eastAsia="Times New Roman" w:hAnsi="Franklin Gothic Book" w:cs="Times New Roman"/>
          <w:sz w:val="20"/>
          <w:szCs w:val="20"/>
        </w:rPr>
        <w:t xml:space="preserve"> commitment will expected from all </w:t>
      </w:r>
      <w:r w:rsidR="00104785" w:rsidRPr="008A4DC1">
        <w:rPr>
          <w:rFonts w:ascii="Franklin Gothic Book" w:eastAsia="Times New Roman" w:hAnsi="Franklin Gothic Book" w:cs="Times New Roman"/>
          <w:sz w:val="20"/>
          <w:szCs w:val="20"/>
        </w:rPr>
        <w:t>subteam</w:t>
      </w:r>
      <w:r w:rsidRPr="008A4DC1">
        <w:rPr>
          <w:rFonts w:ascii="Franklin Gothic Book" w:eastAsia="Times New Roman" w:hAnsi="Franklin Gothic Book" w:cs="Times New Roman"/>
          <w:sz w:val="20"/>
          <w:szCs w:val="20"/>
        </w:rPr>
        <w:t xml:space="preserve"> members.</w:t>
      </w:r>
    </w:p>
    <w:p w14:paraId="6A75DE32" w14:textId="77777777" w:rsidR="009E6F90" w:rsidRPr="008A4DC1" w:rsidRDefault="009E6F90" w:rsidP="006E51E9">
      <w:pPr>
        <w:pStyle w:val="Standard"/>
        <w:jc w:val="both"/>
        <w:rPr>
          <w:rFonts w:ascii="Franklin Gothic Book" w:eastAsia="Times New Roman" w:hAnsi="Franklin Gothic Book" w:cs="Times New Roman"/>
          <w:sz w:val="20"/>
          <w:szCs w:val="20"/>
        </w:rPr>
      </w:pPr>
    </w:p>
    <w:p w14:paraId="46DA202C" w14:textId="77777777" w:rsidR="00D834B9" w:rsidRPr="008A4DC1" w:rsidRDefault="00D834B9" w:rsidP="00D834B9">
      <w:pPr>
        <w:pStyle w:val="Standard"/>
        <w:rPr>
          <w:rFonts w:ascii="Franklin Gothic Book" w:eastAsia="Times New Roman" w:hAnsi="Franklin Gothic Book" w:cs="Times New Roman"/>
          <w:smallCaps/>
          <w:sz w:val="20"/>
          <w:szCs w:val="20"/>
        </w:rPr>
      </w:pPr>
    </w:p>
    <w:p w14:paraId="39110310" w14:textId="77777777" w:rsidR="00D834B9" w:rsidRPr="00964849" w:rsidRDefault="00115250" w:rsidP="00D834B9">
      <w:pPr>
        <w:pStyle w:val="Standard"/>
        <w:rPr>
          <w:rFonts w:ascii="Franklin Gothic Book" w:eastAsia="Times New Roman" w:hAnsi="Franklin Gothic Book" w:cs="Times New Roman"/>
          <w:b/>
          <w:i/>
          <w:smallCaps/>
          <w:sz w:val="22"/>
          <w:szCs w:val="20"/>
        </w:rPr>
      </w:pPr>
      <w:r w:rsidRPr="00964849">
        <w:rPr>
          <w:rFonts w:ascii="Franklin Gothic Book" w:eastAsia="Times New Roman" w:hAnsi="Franklin Gothic Book" w:cs="Times New Roman"/>
          <w:b/>
          <w:i/>
          <w:smallCaps/>
          <w:sz w:val="22"/>
          <w:szCs w:val="20"/>
        </w:rPr>
        <w:t>Propulsion</w:t>
      </w:r>
    </w:p>
    <w:p w14:paraId="5CAF56CD" w14:textId="77777777" w:rsidR="008A4DC1" w:rsidRPr="008A4DC1" w:rsidRDefault="008A4DC1" w:rsidP="008A4DC1">
      <w:pPr>
        <w:pStyle w:val="Standard"/>
        <w:rPr>
          <w:rFonts w:ascii="Franklin Gothic Book" w:hAnsi="Franklin Gothic Book"/>
          <w:sz w:val="20"/>
          <w:szCs w:val="20"/>
        </w:rPr>
      </w:pPr>
      <w:r w:rsidRPr="008A4DC1">
        <w:rPr>
          <w:rFonts w:ascii="Franklin Gothic Book" w:hAnsi="Franklin Gothic Book"/>
          <w:sz w:val="20"/>
          <w:szCs w:val="20"/>
        </w:rPr>
        <w:t xml:space="preserve">Manager: </w:t>
      </w:r>
      <w:r w:rsidR="00E006AA">
        <w:rPr>
          <w:rFonts w:ascii="Franklin Gothic Book" w:hAnsi="Franklin Gothic Book"/>
          <w:sz w:val="20"/>
          <w:szCs w:val="20"/>
        </w:rPr>
        <w:t>Arsh Bala</w:t>
      </w:r>
      <w:r w:rsidRPr="008A4DC1">
        <w:rPr>
          <w:rFonts w:ascii="Franklin Gothic Book" w:hAnsi="Franklin Gothic Book"/>
          <w:sz w:val="20"/>
          <w:szCs w:val="20"/>
        </w:rPr>
        <w:t xml:space="preserve"> </w:t>
      </w:r>
    </w:p>
    <w:p w14:paraId="4DA1D615" w14:textId="77777777" w:rsidR="00D834B9" w:rsidRDefault="00E006AA" w:rsidP="00D834B9">
      <w:pPr>
        <w:pStyle w:val="Standard"/>
        <w:rPr>
          <w:rFonts w:ascii="Franklin Gothic Book" w:hAnsi="Franklin Gothic Book"/>
          <w:sz w:val="20"/>
          <w:szCs w:val="20"/>
        </w:rPr>
      </w:pPr>
      <w:r>
        <w:rPr>
          <w:rFonts w:ascii="Franklin Gothic Book" w:hAnsi="Franklin Gothic Book"/>
          <w:sz w:val="20"/>
          <w:szCs w:val="20"/>
        </w:rPr>
        <w:t>Arsh.bala@tamu.edu</w:t>
      </w:r>
    </w:p>
    <w:p w14:paraId="549EB4C6" w14:textId="77777777" w:rsidR="00540D4F" w:rsidRPr="008A4DC1" w:rsidRDefault="00540D4F" w:rsidP="00D834B9">
      <w:pPr>
        <w:pStyle w:val="Standard"/>
        <w:rPr>
          <w:rFonts w:ascii="Franklin Gothic Book" w:eastAsia="Times New Roman" w:hAnsi="Franklin Gothic Book" w:cs="Times New Roman"/>
          <w:smallCaps/>
          <w:sz w:val="20"/>
          <w:szCs w:val="20"/>
        </w:rPr>
      </w:pPr>
    </w:p>
    <w:p w14:paraId="678A0544" w14:textId="77777777" w:rsidR="009E6F90" w:rsidRPr="008A4DC1" w:rsidRDefault="00115250" w:rsidP="00D834B9">
      <w:pPr>
        <w:pStyle w:val="Standard"/>
        <w:rPr>
          <w:rFonts w:ascii="Franklin Gothic Book" w:eastAsia="Times New Roman" w:hAnsi="Franklin Gothic Book" w:cs="Times New Roman"/>
          <w:smallCaps/>
          <w:sz w:val="20"/>
          <w:szCs w:val="20"/>
        </w:rPr>
      </w:pPr>
      <w:r w:rsidRPr="008A4DC1">
        <w:rPr>
          <w:rFonts w:ascii="Franklin Gothic Book" w:eastAsia="Times New Roman" w:hAnsi="Franklin Gothic Book" w:cs="Times New Roman"/>
          <w:sz w:val="20"/>
          <w:szCs w:val="20"/>
        </w:rPr>
        <w:t xml:space="preserve">The Propulsion team consists of a manager and </w:t>
      </w:r>
      <w:r w:rsidR="00975EAF">
        <w:rPr>
          <w:rFonts w:ascii="Franklin Gothic Book" w:eastAsia="Times New Roman" w:hAnsi="Franklin Gothic Book" w:cs="Times New Roman"/>
          <w:sz w:val="20"/>
          <w:szCs w:val="20"/>
        </w:rPr>
        <w:t>5</w:t>
      </w:r>
      <w:r w:rsidRPr="008A4DC1">
        <w:rPr>
          <w:rFonts w:ascii="Franklin Gothic Book" w:eastAsia="Times New Roman" w:hAnsi="Franklin Gothic Book" w:cs="Times New Roman"/>
          <w:sz w:val="20"/>
          <w:szCs w:val="20"/>
        </w:rPr>
        <w:t xml:space="preserve"> members who are tasked with developing, manufacturing, and characterizing robust and efficient hybrid propulsion systems for use in sounding rockets. Emphasis will be placed on research into the mechanics of a hybrid engine and its subsystems </w:t>
      </w:r>
      <w:r w:rsidR="00B43928" w:rsidRPr="008A4DC1">
        <w:rPr>
          <w:rFonts w:ascii="Franklin Gothic Book" w:eastAsia="Times New Roman" w:hAnsi="Franklin Gothic Book" w:cs="Times New Roman"/>
          <w:sz w:val="20"/>
          <w:szCs w:val="20"/>
        </w:rPr>
        <w:t>to</w:t>
      </w:r>
      <w:r w:rsidRPr="008A4DC1">
        <w:rPr>
          <w:rFonts w:ascii="Franklin Gothic Book" w:eastAsia="Times New Roman" w:hAnsi="Franklin Gothic Book" w:cs="Times New Roman"/>
          <w:sz w:val="20"/>
          <w:szCs w:val="20"/>
        </w:rPr>
        <w:t xml:space="preserve"> optimize engine characteristics (thrust, burn time, mass flow rates, regression, etc.) and accurately predict performance through computational models. Members must be familiar with all components of a hybrid propulsion system (oxidizer tank, plumbing assembly, injector plate, combustion chamber, nozzle) and understand how these parts interact with one another. A background in chemistry, thermodynamics, and </w:t>
      </w:r>
      <w:r w:rsidR="00B43928" w:rsidRPr="008A4DC1">
        <w:rPr>
          <w:rFonts w:ascii="Franklin Gothic Book" w:eastAsia="Times New Roman" w:hAnsi="Franklin Gothic Book" w:cs="Times New Roman"/>
          <w:sz w:val="20"/>
          <w:szCs w:val="20"/>
        </w:rPr>
        <w:t>high-speed</w:t>
      </w:r>
      <w:r w:rsidRPr="008A4DC1">
        <w:rPr>
          <w:rFonts w:ascii="Franklin Gothic Book" w:eastAsia="Times New Roman" w:hAnsi="Franklin Gothic Book" w:cs="Times New Roman"/>
          <w:sz w:val="20"/>
          <w:szCs w:val="20"/>
        </w:rPr>
        <w:t xml:space="preserve"> aerodynamics is necessary, and experience with MATLAB, SolidWorks, and CFD is preferred. Additionally, prior machining experience is beneficial. Individuals will be expected to contribute a significant amount of time to research, fabrication, and testing while learning new concepts and skills quickly regardless of prior exposure.</w:t>
      </w:r>
    </w:p>
    <w:p w14:paraId="34F8ECC7" w14:textId="77777777" w:rsidR="009E6F90" w:rsidRPr="008A4DC1" w:rsidRDefault="009E6F90" w:rsidP="006E51E9">
      <w:pPr>
        <w:pStyle w:val="Standard"/>
        <w:jc w:val="both"/>
        <w:rPr>
          <w:rFonts w:ascii="Franklin Gothic Book" w:eastAsia="Times New Roman" w:hAnsi="Franklin Gothic Book" w:cs="Times New Roman"/>
          <w:sz w:val="20"/>
          <w:szCs w:val="20"/>
        </w:rPr>
      </w:pPr>
    </w:p>
    <w:p w14:paraId="4CA0576C" w14:textId="77777777" w:rsidR="00D834B9" w:rsidRPr="008A4DC1" w:rsidRDefault="00D834B9">
      <w:pPr>
        <w:pStyle w:val="Standard"/>
        <w:rPr>
          <w:rFonts w:ascii="Franklin Gothic Book" w:eastAsia="Times New Roman" w:hAnsi="Franklin Gothic Book" w:cs="Times New Roman"/>
          <w:smallCaps/>
          <w:sz w:val="20"/>
          <w:szCs w:val="20"/>
        </w:rPr>
      </w:pPr>
    </w:p>
    <w:p w14:paraId="3E46AEDD" w14:textId="77777777" w:rsidR="009E6F90" w:rsidRPr="005650A6" w:rsidRDefault="00115250">
      <w:pPr>
        <w:pStyle w:val="Standard"/>
        <w:rPr>
          <w:rFonts w:ascii="Franklin Gothic Book" w:eastAsia="Times New Roman" w:hAnsi="Franklin Gothic Book" w:cs="Times New Roman"/>
          <w:b/>
          <w:i/>
          <w:smallCaps/>
          <w:sz w:val="22"/>
          <w:szCs w:val="20"/>
          <w:lang w:val="fr-FR"/>
        </w:rPr>
      </w:pPr>
      <w:r w:rsidRPr="005650A6">
        <w:rPr>
          <w:rFonts w:ascii="Franklin Gothic Book" w:eastAsia="Times New Roman" w:hAnsi="Franklin Gothic Book" w:cs="Times New Roman"/>
          <w:b/>
          <w:i/>
          <w:smallCaps/>
          <w:sz w:val="22"/>
          <w:szCs w:val="20"/>
          <w:lang w:val="fr-FR"/>
        </w:rPr>
        <w:t>Structures</w:t>
      </w:r>
    </w:p>
    <w:p w14:paraId="38AF2BF4" w14:textId="77777777" w:rsidR="008A4DC1" w:rsidRPr="00E006AA" w:rsidRDefault="008A4DC1" w:rsidP="008A4DC1">
      <w:pPr>
        <w:pStyle w:val="Standard"/>
        <w:rPr>
          <w:rFonts w:ascii="Franklin Gothic Book" w:hAnsi="Franklin Gothic Book"/>
          <w:sz w:val="20"/>
          <w:szCs w:val="20"/>
          <w:lang w:val="fr-FR"/>
        </w:rPr>
      </w:pPr>
      <w:r w:rsidRPr="00E006AA">
        <w:rPr>
          <w:rFonts w:ascii="Franklin Gothic Book" w:hAnsi="Franklin Gothic Book"/>
          <w:sz w:val="20"/>
          <w:szCs w:val="20"/>
          <w:lang w:val="fr-FR"/>
        </w:rPr>
        <w:t xml:space="preserve">Manager: </w:t>
      </w:r>
      <w:r w:rsidR="00E006AA" w:rsidRPr="00E006AA">
        <w:rPr>
          <w:rFonts w:ascii="Franklin Gothic Book" w:hAnsi="Franklin Gothic Book"/>
          <w:sz w:val="20"/>
          <w:szCs w:val="20"/>
          <w:lang w:val="fr-FR"/>
        </w:rPr>
        <w:t>Logan Collins</w:t>
      </w:r>
      <w:r w:rsidRPr="00E006AA">
        <w:rPr>
          <w:rFonts w:ascii="Franklin Gothic Book" w:hAnsi="Franklin Gothic Book"/>
          <w:sz w:val="20"/>
          <w:szCs w:val="20"/>
          <w:lang w:val="fr-FR"/>
        </w:rPr>
        <w:t xml:space="preserve"> </w:t>
      </w:r>
    </w:p>
    <w:p w14:paraId="3335F70C" w14:textId="77777777" w:rsidR="00540D4F" w:rsidRDefault="00975EAF" w:rsidP="00D834B9">
      <w:pPr>
        <w:pStyle w:val="Standard"/>
        <w:rPr>
          <w:rFonts w:ascii="Franklin Gothic Book" w:hAnsi="Franklin Gothic Book"/>
          <w:sz w:val="20"/>
          <w:szCs w:val="20"/>
          <w:lang w:val="fr-FR"/>
        </w:rPr>
      </w:pPr>
      <w:r w:rsidRPr="00975EAF">
        <w:rPr>
          <w:rFonts w:ascii="Franklin Gothic Book" w:hAnsi="Franklin Gothic Book"/>
          <w:sz w:val="20"/>
          <w:szCs w:val="20"/>
          <w:lang w:val="fr-FR"/>
        </w:rPr>
        <w:t>Logancollins22@tamu.edu</w:t>
      </w:r>
    </w:p>
    <w:p w14:paraId="3853652C" w14:textId="77777777" w:rsidR="00975EAF" w:rsidRPr="00E006AA" w:rsidRDefault="00975EAF" w:rsidP="00D834B9">
      <w:pPr>
        <w:pStyle w:val="Standard"/>
        <w:rPr>
          <w:rFonts w:ascii="Franklin Gothic Book" w:eastAsia="Times New Roman" w:hAnsi="Franklin Gothic Book" w:cs="Times New Roman"/>
          <w:sz w:val="20"/>
          <w:szCs w:val="20"/>
          <w:lang w:val="fr-FR"/>
        </w:rPr>
      </w:pPr>
    </w:p>
    <w:p w14:paraId="725D0C58" w14:textId="77777777" w:rsidR="009E6F90" w:rsidRPr="008A4DC1" w:rsidRDefault="00115250" w:rsidP="00D834B9">
      <w:pPr>
        <w:pStyle w:val="Standard"/>
        <w:rPr>
          <w:rFonts w:ascii="Franklin Gothic Book" w:eastAsia="Times New Roman" w:hAnsi="Franklin Gothic Book" w:cs="Times New Roman"/>
          <w:sz w:val="20"/>
          <w:szCs w:val="20"/>
        </w:rPr>
      </w:pPr>
      <w:r w:rsidRPr="008A4DC1">
        <w:rPr>
          <w:rFonts w:ascii="Franklin Gothic Book" w:eastAsia="Times New Roman" w:hAnsi="Franklin Gothic Book" w:cs="Times New Roman"/>
          <w:sz w:val="20"/>
          <w:szCs w:val="20"/>
        </w:rPr>
        <w:t xml:space="preserve">The Structures </w:t>
      </w:r>
      <w:r w:rsidR="00104785" w:rsidRPr="008A4DC1">
        <w:rPr>
          <w:rFonts w:ascii="Franklin Gothic Book" w:eastAsia="Times New Roman" w:hAnsi="Franklin Gothic Book" w:cs="Times New Roman"/>
          <w:sz w:val="20"/>
          <w:szCs w:val="20"/>
        </w:rPr>
        <w:t>subteam</w:t>
      </w:r>
      <w:r w:rsidRPr="008A4DC1">
        <w:rPr>
          <w:rFonts w:ascii="Franklin Gothic Book" w:eastAsia="Times New Roman" w:hAnsi="Franklin Gothic Book" w:cs="Times New Roman"/>
          <w:sz w:val="20"/>
          <w:szCs w:val="20"/>
        </w:rPr>
        <w:t xml:space="preserve"> consists of a manager and 4 general members whose role is to design, analyze, fabricate, and test all structural components of the team’s sounding rocket and launch infrastructure. This includes: fabrication of the </w:t>
      </w:r>
      <w:r w:rsidR="00540D4F" w:rsidRPr="008A4DC1">
        <w:rPr>
          <w:rFonts w:ascii="Franklin Gothic Book" w:eastAsia="Times New Roman" w:hAnsi="Franklin Gothic Book" w:cs="Times New Roman"/>
          <w:sz w:val="20"/>
          <w:szCs w:val="20"/>
        </w:rPr>
        <w:t>rocket’s</w:t>
      </w:r>
      <w:r w:rsidRPr="008A4DC1">
        <w:rPr>
          <w:rFonts w:ascii="Franklin Gothic Book" w:eastAsia="Times New Roman" w:hAnsi="Franklin Gothic Book" w:cs="Times New Roman"/>
          <w:sz w:val="20"/>
          <w:szCs w:val="20"/>
        </w:rPr>
        <w:t xml:space="preserve"> components (body tubes, nose cone, </w:t>
      </w:r>
      <w:r w:rsidR="00B43928" w:rsidRPr="008A4DC1">
        <w:rPr>
          <w:rFonts w:ascii="Franklin Gothic Book" w:eastAsia="Times New Roman" w:hAnsi="Franklin Gothic Book" w:cs="Times New Roman"/>
          <w:sz w:val="20"/>
          <w:szCs w:val="20"/>
        </w:rPr>
        <w:t>fins,</w:t>
      </w:r>
      <w:r w:rsidRPr="008A4DC1">
        <w:rPr>
          <w:rFonts w:ascii="Franklin Gothic Book" w:eastAsia="Times New Roman" w:hAnsi="Franklin Gothic Book" w:cs="Times New Roman"/>
          <w:sz w:val="20"/>
          <w:szCs w:val="20"/>
        </w:rPr>
        <w:t xml:space="preserve"> and bulkheads), materials testing/analysis, and design of major improvements to the launch trailer and launch tower. Members will be responsible for making and updating relevant 3D CAD/Solidworks models. Members will work with a variety of materials such as: composites, metals, and plastics to manufacture rocket components and launch equipment. Members will also perform experimental materials </w:t>
      </w:r>
      <w:r w:rsidRPr="008A4DC1">
        <w:rPr>
          <w:rFonts w:ascii="Franklin Gothic Book" w:eastAsia="Times New Roman" w:hAnsi="Franklin Gothic Book" w:cs="Times New Roman"/>
          <w:sz w:val="20"/>
          <w:szCs w:val="20"/>
        </w:rPr>
        <w:lastRenderedPageBreak/>
        <w:t>testing to characterize in-house composite mixtures, optimize manufacturability and provide structural integrity of all constructed rocket components. Mechanical design, structural analysis, and hands on experience with power tools/ machining is desired but not required.</w:t>
      </w:r>
    </w:p>
    <w:p w14:paraId="76AF711E" w14:textId="77777777" w:rsidR="008A4DC1" w:rsidRDefault="008A4DC1">
      <w:pPr>
        <w:pStyle w:val="Standard"/>
        <w:rPr>
          <w:rFonts w:ascii="Franklin Gothic Book" w:eastAsia="Times New Roman" w:hAnsi="Franklin Gothic Book" w:cs="Times New Roman"/>
          <w:sz w:val="20"/>
          <w:szCs w:val="20"/>
        </w:rPr>
      </w:pPr>
      <w:bookmarkStart w:id="1" w:name="_30j0zll"/>
      <w:bookmarkEnd w:id="1"/>
    </w:p>
    <w:p w14:paraId="4393947E" w14:textId="77777777" w:rsidR="008A4DC1" w:rsidRDefault="008A4DC1">
      <w:pPr>
        <w:pStyle w:val="Standard"/>
        <w:rPr>
          <w:rFonts w:ascii="Franklin Gothic Book" w:eastAsia="Times New Roman" w:hAnsi="Franklin Gothic Book" w:cs="Times New Roman"/>
          <w:b/>
          <w:i/>
          <w:smallCaps/>
          <w:sz w:val="20"/>
          <w:szCs w:val="20"/>
        </w:rPr>
      </w:pPr>
    </w:p>
    <w:p w14:paraId="0FB484B6" w14:textId="77777777" w:rsidR="009E6F90" w:rsidRPr="005650A6" w:rsidRDefault="00115250">
      <w:pPr>
        <w:pStyle w:val="Standard"/>
        <w:rPr>
          <w:rFonts w:ascii="Franklin Gothic Book" w:eastAsia="Times New Roman" w:hAnsi="Franklin Gothic Book" w:cs="Times New Roman"/>
          <w:b/>
          <w:i/>
          <w:smallCaps/>
          <w:sz w:val="22"/>
          <w:szCs w:val="20"/>
        </w:rPr>
      </w:pPr>
      <w:r w:rsidRPr="005650A6">
        <w:rPr>
          <w:rFonts w:ascii="Franklin Gothic Book" w:eastAsia="Times New Roman" w:hAnsi="Franklin Gothic Book" w:cs="Times New Roman"/>
          <w:b/>
          <w:i/>
          <w:smallCaps/>
          <w:sz w:val="22"/>
          <w:szCs w:val="20"/>
        </w:rPr>
        <w:t>Dynamics</w:t>
      </w:r>
    </w:p>
    <w:p w14:paraId="1B53F2EA" w14:textId="77777777" w:rsidR="008A4DC1" w:rsidRPr="005650A6" w:rsidRDefault="008A4DC1" w:rsidP="008A4DC1">
      <w:pPr>
        <w:pStyle w:val="Standard"/>
        <w:rPr>
          <w:rFonts w:ascii="Franklin Gothic Book" w:hAnsi="Franklin Gothic Book"/>
          <w:sz w:val="20"/>
          <w:szCs w:val="20"/>
        </w:rPr>
      </w:pPr>
      <w:r w:rsidRPr="005650A6">
        <w:rPr>
          <w:rFonts w:ascii="Franklin Gothic Book" w:hAnsi="Franklin Gothic Book"/>
          <w:sz w:val="20"/>
          <w:szCs w:val="20"/>
        </w:rPr>
        <w:t>Manager</w:t>
      </w:r>
      <w:r w:rsidR="00E006AA" w:rsidRPr="005650A6">
        <w:rPr>
          <w:rFonts w:ascii="Franklin Gothic Book" w:hAnsi="Franklin Gothic Book"/>
          <w:sz w:val="20"/>
          <w:szCs w:val="20"/>
        </w:rPr>
        <w:t> : Clark Pehrson</w:t>
      </w:r>
      <w:r w:rsidRPr="005650A6">
        <w:rPr>
          <w:rFonts w:ascii="Franklin Gothic Book" w:hAnsi="Franklin Gothic Book"/>
          <w:sz w:val="20"/>
          <w:szCs w:val="20"/>
        </w:rPr>
        <w:t xml:space="preserve"> </w:t>
      </w:r>
    </w:p>
    <w:p w14:paraId="7E9AC8B4" w14:textId="77777777" w:rsidR="00D834B9" w:rsidRPr="005650A6" w:rsidRDefault="00E006AA" w:rsidP="00D834B9">
      <w:pPr>
        <w:pStyle w:val="Standard"/>
        <w:jc w:val="both"/>
        <w:rPr>
          <w:rFonts w:ascii="Franklin Gothic Book" w:hAnsi="Franklin Gothic Book"/>
          <w:sz w:val="20"/>
          <w:szCs w:val="20"/>
        </w:rPr>
      </w:pPr>
      <w:r w:rsidRPr="005650A6">
        <w:rPr>
          <w:rFonts w:ascii="Franklin Gothic Book" w:hAnsi="Franklin Gothic Book"/>
          <w:sz w:val="20"/>
          <w:szCs w:val="20"/>
        </w:rPr>
        <w:t>Clark.pehrson@tamu.edu</w:t>
      </w:r>
    </w:p>
    <w:p w14:paraId="1312AF75" w14:textId="77777777" w:rsidR="00540D4F" w:rsidRPr="005650A6" w:rsidRDefault="00540D4F" w:rsidP="00D834B9">
      <w:pPr>
        <w:pStyle w:val="Standard"/>
        <w:jc w:val="both"/>
        <w:rPr>
          <w:rFonts w:ascii="Franklin Gothic Book" w:eastAsia="Times New Roman" w:hAnsi="Franklin Gothic Book" w:cs="Times New Roman"/>
          <w:sz w:val="20"/>
          <w:szCs w:val="20"/>
        </w:rPr>
      </w:pPr>
    </w:p>
    <w:p w14:paraId="4EE1DDF7" w14:textId="77777777" w:rsidR="009E6F90" w:rsidRPr="008A4DC1" w:rsidRDefault="00115250" w:rsidP="00D834B9">
      <w:pPr>
        <w:pStyle w:val="Standard"/>
        <w:rPr>
          <w:rFonts w:ascii="Franklin Gothic Book" w:eastAsia="Times New Roman" w:hAnsi="Franklin Gothic Book" w:cs="Times New Roman"/>
          <w:sz w:val="20"/>
          <w:szCs w:val="20"/>
        </w:rPr>
      </w:pPr>
      <w:r w:rsidRPr="008A4DC1">
        <w:rPr>
          <w:rFonts w:ascii="Franklin Gothic Book" w:eastAsia="Times New Roman" w:hAnsi="Franklin Gothic Book" w:cs="Times New Roman"/>
          <w:sz w:val="20"/>
          <w:szCs w:val="20"/>
        </w:rPr>
        <w:t xml:space="preserve">The Dynamics </w:t>
      </w:r>
      <w:r w:rsidR="00104785" w:rsidRPr="008A4DC1">
        <w:rPr>
          <w:rFonts w:ascii="Franklin Gothic Book" w:eastAsia="Times New Roman" w:hAnsi="Franklin Gothic Book" w:cs="Times New Roman"/>
          <w:sz w:val="20"/>
          <w:szCs w:val="20"/>
        </w:rPr>
        <w:t>subteam</w:t>
      </w:r>
      <w:r w:rsidRPr="008A4DC1">
        <w:rPr>
          <w:rFonts w:ascii="Franklin Gothic Book" w:eastAsia="Times New Roman" w:hAnsi="Franklin Gothic Book" w:cs="Times New Roman"/>
          <w:sz w:val="20"/>
          <w:szCs w:val="20"/>
        </w:rPr>
        <w:t xml:space="preserve"> consists of a manager and 4 general members who will be tasked with modeling the trajectory, aerodynamics properties, and stability characteristics of sounding rockets. This will be done with the aid of aerodynamic literature, wind tunnel testing, and analysis tools such as MATLAB and STAR-CCM+. The culmination of this process will be a stable and aerodynamically sound rocket, a product of educated design choices. To accomplish this, members will be expected to consider all factors of a design problem, thoroughly document their work, and be detail-orientated while maintaining a high-level, systems engineering mindset. </w:t>
      </w:r>
      <w:r w:rsidR="00B43928" w:rsidRPr="008A4DC1">
        <w:rPr>
          <w:rFonts w:ascii="Franklin Gothic Book" w:eastAsia="Times New Roman" w:hAnsi="Franklin Gothic Book" w:cs="Times New Roman"/>
          <w:sz w:val="20"/>
          <w:szCs w:val="20"/>
        </w:rPr>
        <w:t>Members are expected to understand aerodynamic concepts and have a strong work ethic.</w:t>
      </w:r>
    </w:p>
    <w:p w14:paraId="4A0D2AFD" w14:textId="77777777" w:rsidR="009E6F90" w:rsidRPr="008A4DC1" w:rsidRDefault="009E6F90" w:rsidP="006E51E9">
      <w:pPr>
        <w:pStyle w:val="Standard"/>
        <w:jc w:val="both"/>
        <w:rPr>
          <w:rFonts w:ascii="Franklin Gothic Book" w:hAnsi="Franklin Gothic Book"/>
          <w:sz w:val="20"/>
          <w:szCs w:val="20"/>
        </w:rPr>
      </w:pPr>
    </w:p>
    <w:p w14:paraId="76371914" w14:textId="77777777" w:rsidR="00D834B9" w:rsidRPr="008A4DC1" w:rsidRDefault="00D834B9">
      <w:pPr>
        <w:pStyle w:val="Standard"/>
        <w:rPr>
          <w:rFonts w:ascii="Franklin Gothic Book" w:eastAsia="Times New Roman" w:hAnsi="Franklin Gothic Book" w:cs="Times New Roman"/>
          <w:smallCaps/>
          <w:sz w:val="20"/>
          <w:szCs w:val="20"/>
        </w:rPr>
      </w:pPr>
    </w:p>
    <w:p w14:paraId="3ACA070E" w14:textId="77777777" w:rsidR="009E6F90" w:rsidRPr="00964849" w:rsidRDefault="00115250">
      <w:pPr>
        <w:pStyle w:val="Standard"/>
        <w:rPr>
          <w:rFonts w:ascii="Franklin Gothic Book" w:eastAsia="Times New Roman" w:hAnsi="Franklin Gothic Book" w:cs="Times New Roman"/>
          <w:b/>
          <w:i/>
          <w:smallCaps/>
          <w:sz w:val="22"/>
          <w:szCs w:val="20"/>
        </w:rPr>
      </w:pPr>
      <w:r w:rsidRPr="00964849">
        <w:rPr>
          <w:rFonts w:ascii="Franklin Gothic Book" w:eastAsia="Times New Roman" w:hAnsi="Franklin Gothic Book" w:cs="Times New Roman"/>
          <w:b/>
          <w:i/>
          <w:smallCaps/>
          <w:sz w:val="22"/>
          <w:szCs w:val="20"/>
        </w:rPr>
        <w:t>Electronics and Payload</w:t>
      </w:r>
    </w:p>
    <w:p w14:paraId="737D8869" w14:textId="77777777" w:rsidR="00540D4F" w:rsidRPr="008A4DC1" w:rsidRDefault="00540D4F" w:rsidP="00540D4F">
      <w:pPr>
        <w:pStyle w:val="Standard"/>
        <w:rPr>
          <w:rFonts w:ascii="Franklin Gothic Book" w:hAnsi="Franklin Gothic Book"/>
          <w:sz w:val="20"/>
          <w:szCs w:val="20"/>
        </w:rPr>
      </w:pPr>
      <w:r w:rsidRPr="008A4DC1">
        <w:rPr>
          <w:rFonts w:ascii="Franklin Gothic Book" w:hAnsi="Franklin Gothic Book"/>
          <w:sz w:val="20"/>
          <w:szCs w:val="20"/>
        </w:rPr>
        <w:t xml:space="preserve">Manager: </w:t>
      </w:r>
      <w:r w:rsidR="00E006AA">
        <w:rPr>
          <w:rFonts w:ascii="Franklin Gothic Book" w:hAnsi="Franklin Gothic Book"/>
          <w:sz w:val="20"/>
          <w:szCs w:val="20"/>
        </w:rPr>
        <w:t>Kevin Johnston</w:t>
      </w:r>
      <w:r w:rsidRPr="008A4DC1">
        <w:rPr>
          <w:rFonts w:ascii="Franklin Gothic Book" w:hAnsi="Franklin Gothic Book"/>
          <w:sz w:val="20"/>
          <w:szCs w:val="20"/>
        </w:rPr>
        <w:t xml:space="preserve"> </w:t>
      </w:r>
    </w:p>
    <w:p w14:paraId="31E72CAA" w14:textId="77777777" w:rsidR="00540D4F" w:rsidRDefault="00E006AA" w:rsidP="00540D4F">
      <w:pPr>
        <w:pStyle w:val="Standard"/>
        <w:rPr>
          <w:rFonts w:ascii="Franklin Gothic Book" w:hAnsi="Franklin Gothic Book"/>
          <w:sz w:val="20"/>
          <w:szCs w:val="20"/>
        </w:rPr>
      </w:pPr>
      <w:r>
        <w:rPr>
          <w:rFonts w:ascii="Franklin Gothic Book" w:hAnsi="Franklin Gothic Book"/>
          <w:sz w:val="20"/>
          <w:szCs w:val="20"/>
        </w:rPr>
        <w:t>kevinjjohnston@tamu.edu</w:t>
      </w:r>
    </w:p>
    <w:p w14:paraId="0CA94DCD" w14:textId="77777777" w:rsidR="00D834B9" w:rsidRPr="008A4DC1" w:rsidRDefault="00D834B9" w:rsidP="00D834B9">
      <w:pPr>
        <w:pStyle w:val="Standard"/>
        <w:jc w:val="both"/>
        <w:rPr>
          <w:rFonts w:ascii="Franklin Gothic Book" w:eastAsia="Times New Roman" w:hAnsi="Franklin Gothic Book" w:cs="Times New Roman"/>
          <w:sz w:val="20"/>
          <w:szCs w:val="20"/>
        </w:rPr>
      </w:pPr>
    </w:p>
    <w:p w14:paraId="561A755B" w14:textId="77777777" w:rsidR="009E6F90" w:rsidRPr="008A4DC1" w:rsidRDefault="00115250" w:rsidP="00104785">
      <w:pPr>
        <w:pStyle w:val="Standard"/>
        <w:rPr>
          <w:rFonts w:ascii="Franklin Gothic Book" w:eastAsia="Times New Roman" w:hAnsi="Franklin Gothic Book" w:cs="Times New Roman"/>
          <w:sz w:val="20"/>
          <w:szCs w:val="20"/>
        </w:rPr>
      </w:pPr>
      <w:r w:rsidRPr="008A4DC1">
        <w:rPr>
          <w:rFonts w:ascii="Franklin Gothic Book" w:eastAsia="Times New Roman" w:hAnsi="Franklin Gothic Book" w:cs="Times New Roman"/>
          <w:sz w:val="20"/>
          <w:szCs w:val="20"/>
        </w:rPr>
        <w:t xml:space="preserve">The Electronics and Payload </w:t>
      </w:r>
      <w:r w:rsidR="00104785" w:rsidRPr="008A4DC1">
        <w:rPr>
          <w:rFonts w:ascii="Franklin Gothic Book" w:eastAsia="Times New Roman" w:hAnsi="Franklin Gothic Book" w:cs="Times New Roman"/>
          <w:sz w:val="20"/>
          <w:szCs w:val="20"/>
        </w:rPr>
        <w:t>subteam</w:t>
      </w:r>
      <w:r w:rsidRPr="008A4DC1">
        <w:rPr>
          <w:rFonts w:ascii="Franklin Gothic Book" w:eastAsia="Times New Roman" w:hAnsi="Franklin Gothic Book" w:cs="Times New Roman"/>
          <w:sz w:val="20"/>
          <w:szCs w:val="20"/>
        </w:rPr>
        <w:t xml:space="preserve"> consists of a team manager and 3 general members who will oversee modifications and improvements to the rocket’s on-board avionics, power, and communication system via hardware and software design. The </w:t>
      </w:r>
      <w:r w:rsidR="00104785" w:rsidRPr="008A4DC1">
        <w:rPr>
          <w:rFonts w:ascii="Franklin Gothic Book" w:eastAsia="Times New Roman" w:hAnsi="Franklin Gothic Book" w:cs="Times New Roman"/>
          <w:sz w:val="20"/>
          <w:szCs w:val="20"/>
        </w:rPr>
        <w:t>subteam</w:t>
      </w:r>
      <w:r w:rsidRPr="008A4DC1">
        <w:rPr>
          <w:rFonts w:ascii="Franklin Gothic Book" w:eastAsia="Times New Roman" w:hAnsi="Franklin Gothic Book" w:cs="Times New Roman"/>
          <w:sz w:val="20"/>
          <w:szCs w:val="20"/>
        </w:rPr>
        <w:t xml:space="preserve">'s goal is to produce robust, flexible systems capable of flight data acquisition, hybrid engine control, and parachute deployment through microcontrollers, sensors, and flight computers. Additionally, the </w:t>
      </w:r>
      <w:r w:rsidR="00104785" w:rsidRPr="008A4DC1">
        <w:rPr>
          <w:rFonts w:ascii="Franklin Gothic Book" w:eastAsia="Times New Roman" w:hAnsi="Franklin Gothic Book" w:cs="Times New Roman"/>
          <w:sz w:val="20"/>
          <w:szCs w:val="20"/>
        </w:rPr>
        <w:t>subteam</w:t>
      </w:r>
      <w:r w:rsidRPr="008A4DC1">
        <w:rPr>
          <w:rFonts w:ascii="Franklin Gothic Book" w:eastAsia="Times New Roman" w:hAnsi="Franklin Gothic Book" w:cs="Times New Roman"/>
          <w:sz w:val="20"/>
          <w:szCs w:val="20"/>
        </w:rPr>
        <w:t xml:space="preserve"> will design, build, and test a functioning payload with the intentions of competing in the SDL Payload Challenge at the 20</w:t>
      </w:r>
      <w:r w:rsidR="00975EAF">
        <w:rPr>
          <w:rFonts w:ascii="Franklin Gothic Book" w:eastAsia="Times New Roman" w:hAnsi="Franklin Gothic Book" w:cs="Times New Roman"/>
          <w:sz w:val="20"/>
          <w:szCs w:val="20"/>
        </w:rPr>
        <w:t>21</w:t>
      </w:r>
      <w:r w:rsidRPr="008A4DC1">
        <w:rPr>
          <w:rFonts w:ascii="Franklin Gothic Book" w:eastAsia="Times New Roman" w:hAnsi="Franklin Gothic Book" w:cs="Times New Roman"/>
          <w:sz w:val="20"/>
          <w:szCs w:val="20"/>
        </w:rPr>
        <w:t xml:space="preserve"> IREC. Restricted by rocket limitations and 8.8-pound weight limit, the team will have full liberty of overseeing the construction of a payload of scientific merit. The team’s work will require some basic programming experience (C, C++, Python, LabVIEW, etc.) and some familiarity with electronics. Basic 3D modeling (SolidWorks) is not required but highly encouraged.</w:t>
      </w:r>
    </w:p>
    <w:sectPr w:rsidR="009E6F90" w:rsidRPr="008A4DC1">
      <w:type w:val="continuous"/>
      <w:pgSz w:w="12240" w:h="15840"/>
      <w:pgMar w:top="720" w:right="1152" w:bottom="777" w:left="1152"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09210" w14:textId="77777777" w:rsidR="002B0CF6" w:rsidRDefault="002B0CF6">
      <w:r>
        <w:separator/>
      </w:r>
    </w:p>
  </w:endnote>
  <w:endnote w:type="continuationSeparator" w:id="0">
    <w:p w14:paraId="15A8A5E1" w14:textId="77777777" w:rsidR="002B0CF6" w:rsidRDefault="002B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Noto Sans CJK SC Regular">
    <w:charset w:val="00"/>
    <w:family w:val="auto"/>
    <w:pitch w:val="variable"/>
  </w:font>
  <w:font w:name="FreeSans">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re Baskerville">
    <w:altName w:val="Calibri"/>
    <w:charset w:val="00"/>
    <w:family w:val="auto"/>
    <w:pitch w:val="variable"/>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D59A" w14:textId="77777777" w:rsidR="00DC44F6" w:rsidRDefault="00115250">
    <w:pPr>
      <w:pStyle w:val="Standard"/>
      <w:jc w:val="right"/>
    </w:pPr>
    <w:r>
      <w:fldChar w:fldCharType="begin"/>
    </w:r>
    <w:r>
      <w:instrText xml:space="preserve"> PAGE </w:instrText>
    </w:r>
    <w:r>
      <w:fldChar w:fldCharType="separate"/>
    </w:r>
    <w:r>
      <w:t>4</w:t>
    </w:r>
    <w:r>
      <w:fldChar w:fldCharType="end"/>
    </w:r>
  </w:p>
  <w:p w14:paraId="547A463E" w14:textId="77777777" w:rsidR="00DC44F6" w:rsidRDefault="002B0CF6">
    <w:pPr>
      <w:pStyle w:val="Standard"/>
      <w:tabs>
        <w:tab w:val="left" w:pos="9143"/>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C1582" w14:textId="77777777" w:rsidR="002B0CF6" w:rsidRDefault="002B0CF6">
      <w:r>
        <w:separator/>
      </w:r>
    </w:p>
  </w:footnote>
  <w:footnote w:type="continuationSeparator" w:id="0">
    <w:p w14:paraId="1BCF5455" w14:textId="77777777" w:rsidR="002B0CF6" w:rsidRDefault="002B0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F90"/>
    <w:rsid w:val="00031DC1"/>
    <w:rsid w:val="00064FE9"/>
    <w:rsid w:val="000E1687"/>
    <w:rsid w:val="000E176E"/>
    <w:rsid w:val="00104785"/>
    <w:rsid w:val="00115250"/>
    <w:rsid w:val="00116AC5"/>
    <w:rsid w:val="001225EE"/>
    <w:rsid w:val="001D4D47"/>
    <w:rsid w:val="001E012F"/>
    <w:rsid w:val="00227556"/>
    <w:rsid w:val="0026709D"/>
    <w:rsid w:val="002B0CF6"/>
    <w:rsid w:val="00365C11"/>
    <w:rsid w:val="003C3B11"/>
    <w:rsid w:val="00403828"/>
    <w:rsid w:val="00443202"/>
    <w:rsid w:val="004A4CE9"/>
    <w:rsid w:val="00540D4F"/>
    <w:rsid w:val="00547A51"/>
    <w:rsid w:val="005650A6"/>
    <w:rsid w:val="00635711"/>
    <w:rsid w:val="0068568C"/>
    <w:rsid w:val="006C5FF1"/>
    <w:rsid w:val="006D760F"/>
    <w:rsid w:val="006E51E9"/>
    <w:rsid w:val="0081213C"/>
    <w:rsid w:val="008556BC"/>
    <w:rsid w:val="00863182"/>
    <w:rsid w:val="008A4DC1"/>
    <w:rsid w:val="00910A7B"/>
    <w:rsid w:val="00916F4B"/>
    <w:rsid w:val="00925E61"/>
    <w:rsid w:val="00926588"/>
    <w:rsid w:val="0094372A"/>
    <w:rsid w:val="00964849"/>
    <w:rsid w:val="00975EAF"/>
    <w:rsid w:val="009B33C6"/>
    <w:rsid w:val="009D0346"/>
    <w:rsid w:val="009E6F90"/>
    <w:rsid w:val="009F4E94"/>
    <w:rsid w:val="00A226A3"/>
    <w:rsid w:val="00A649E4"/>
    <w:rsid w:val="00AD2858"/>
    <w:rsid w:val="00B43928"/>
    <w:rsid w:val="00B81601"/>
    <w:rsid w:val="00BA3DCC"/>
    <w:rsid w:val="00BD2709"/>
    <w:rsid w:val="00C30D39"/>
    <w:rsid w:val="00CE17B6"/>
    <w:rsid w:val="00CE5F24"/>
    <w:rsid w:val="00D834B9"/>
    <w:rsid w:val="00DD171B"/>
    <w:rsid w:val="00E006AA"/>
    <w:rsid w:val="00E53B4F"/>
    <w:rsid w:val="00E95968"/>
    <w:rsid w:val="00EC22B6"/>
    <w:rsid w:val="00F6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7799"/>
  <w15:docId w15:val="{A09E7FD4-7491-9B4F-9086-15E7B569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kern w:val="3"/>
        <w:sz w:val="19"/>
        <w:szCs w:val="19"/>
        <w:shd w:val="clear" w:color="auto" w:fill="FFFFFF"/>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pPr>
  </w:style>
  <w:style w:type="paragraph" w:styleId="Heading1">
    <w:name w:val="heading 1"/>
    <w:basedOn w:val="Normal"/>
    <w:next w:val="Standard"/>
    <w:pPr>
      <w:keepNext/>
      <w:keepLines/>
      <w:spacing w:before="200" w:after="120"/>
      <w:outlineLvl w:val="0"/>
    </w:pPr>
    <w:rPr>
      <w:b/>
      <w:sz w:val="24"/>
      <w:szCs w:val="24"/>
    </w:rPr>
  </w:style>
  <w:style w:type="paragraph" w:styleId="Heading2">
    <w:name w:val="heading 2"/>
    <w:basedOn w:val="Normal"/>
    <w:next w:val="Standard"/>
    <w:pPr>
      <w:keepNext/>
      <w:keepLines/>
      <w:shd w:val="clear" w:color="auto" w:fill="600000"/>
      <w:spacing w:before="200" w:after="80"/>
      <w:jc w:val="center"/>
      <w:outlineLvl w:val="1"/>
    </w:pPr>
    <w:rPr>
      <w:b/>
      <w:color w:val="FFFFFF"/>
      <w:sz w:val="22"/>
      <w:szCs w:val="22"/>
    </w:rPr>
  </w:style>
  <w:style w:type="paragraph" w:styleId="Heading3">
    <w:name w:val="heading 3"/>
    <w:basedOn w:val="Normal"/>
    <w:next w:val="Standard"/>
    <w:pPr>
      <w:keepNext/>
      <w:keepLines/>
      <w:spacing w:before="280" w:after="80"/>
      <w:outlineLvl w:val="2"/>
    </w:pPr>
    <w:rPr>
      <w:b/>
      <w:i/>
      <w:sz w:val="16"/>
      <w:szCs w:val="16"/>
    </w:rPr>
  </w:style>
  <w:style w:type="paragraph" w:styleId="Heading4">
    <w:name w:val="heading 4"/>
    <w:basedOn w:val="Normal"/>
    <w:next w:val="Standard"/>
    <w:pPr>
      <w:keepNext/>
      <w:keepLines/>
      <w:spacing w:before="240" w:after="40"/>
      <w:jc w:val="right"/>
      <w:outlineLvl w:val="3"/>
    </w:pPr>
    <w:rPr>
      <w:b/>
      <w:sz w:val="24"/>
      <w:szCs w:val="24"/>
    </w:rPr>
  </w:style>
  <w:style w:type="paragraph" w:styleId="Heading5">
    <w:name w:val="heading 5"/>
    <w:basedOn w:val="Normal"/>
    <w:next w:val="Standard"/>
    <w:pPr>
      <w:keepNext/>
      <w:keepLines/>
      <w:spacing w:before="220" w:after="40"/>
      <w:outlineLvl w:val="4"/>
    </w:pPr>
    <w:rPr>
      <w:b/>
      <w:sz w:val="22"/>
      <w:szCs w:val="22"/>
    </w:rPr>
  </w:style>
  <w:style w:type="paragraph" w:styleId="Heading6">
    <w:name w:val="heading 6"/>
    <w:basedOn w:val="Normal"/>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hd w:val="clear" w:color="auto" w:fill="FFFFFF"/>
    </w:p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sz w:val="24"/>
    </w:rPr>
  </w:style>
  <w:style w:type="paragraph" w:styleId="Caption">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Title">
    <w:name w:val="Title"/>
    <w:basedOn w:val="Normal"/>
    <w:next w:val="Standard"/>
    <w:pPr>
      <w:keepNext/>
      <w:keepLines/>
      <w:spacing w:before="480" w:after="120"/>
    </w:pPr>
    <w:rPr>
      <w:b/>
      <w:sz w:val="72"/>
      <w:szCs w:val="72"/>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paragraph" w:styleId="Footer">
    <w:name w:val="footer"/>
    <w:basedOn w:val="Standard"/>
  </w:style>
  <w:style w:type="paragraph" w:customStyle="1" w:styleId="TableContents">
    <w:name w:val="Table Contents"/>
    <w:basedOn w:val="Standar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styleId="Header">
    <w:name w:val="header"/>
    <w:basedOn w:val="Normal"/>
    <w:link w:val="HeaderChar"/>
    <w:uiPriority w:val="99"/>
    <w:unhideWhenUsed/>
    <w:rsid w:val="00B43928"/>
    <w:pPr>
      <w:tabs>
        <w:tab w:val="center" w:pos="4680"/>
        <w:tab w:val="right" w:pos="9360"/>
      </w:tabs>
    </w:pPr>
    <w:rPr>
      <w:rFonts w:cs="Mangal"/>
      <w:szCs w:val="17"/>
    </w:rPr>
  </w:style>
  <w:style w:type="character" w:customStyle="1" w:styleId="HeaderChar">
    <w:name w:val="Header Char"/>
    <w:basedOn w:val="DefaultParagraphFont"/>
    <w:link w:val="Header"/>
    <w:uiPriority w:val="99"/>
    <w:rsid w:val="00B43928"/>
    <w:rPr>
      <w:rFonts w:cs="Mangal"/>
      <w:szCs w:val="17"/>
      <w:shd w:val="clear" w:color="auto" w:fill="auto"/>
    </w:rPr>
  </w:style>
  <w:style w:type="character" w:styleId="Hyperlink">
    <w:name w:val="Hyperlink"/>
    <w:basedOn w:val="DefaultParagraphFont"/>
    <w:uiPriority w:val="99"/>
    <w:unhideWhenUsed/>
    <w:rsid w:val="00540D4F"/>
    <w:rPr>
      <w:color w:val="0563C1" w:themeColor="hyperlink"/>
      <w:u w:val="single"/>
    </w:rPr>
  </w:style>
  <w:style w:type="character" w:styleId="UnresolvedMention">
    <w:name w:val="Unresolved Mention"/>
    <w:basedOn w:val="DefaultParagraphFont"/>
    <w:uiPriority w:val="99"/>
    <w:semiHidden/>
    <w:unhideWhenUsed/>
    <w:rsid w:val="00540D4F"/>
    <w:rPr>
      <w:color w:val="605E5C"/>
      <w:shd w:val="clear" w:color="auto" w:fill="E1DFDD"/>
    </w:rPr>
  </w:style>
  <w:style w:type="character" w:styleId="FollowedHyperlink">
    <w:name w:val="FollowedHyperlink"/>
    <w:basedOn w:val="DefaultParagraphFont"/>
    <w:uiPriority w:val="99"/>
    <w:semiHidden/>
    <w:unhideWhenUsed/>
    <w:rsid w:val="00565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2STbSa2gMHvCDS8e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amusrt.org/app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F0EBA-3A2F-44D4-8E34-1AB9F5E6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7</cp:revision>
  <dcterms:created xsi:type="dcterms:W3CDTF">2020-03-26T21:14:00Z</dcterms:created>
  <dcterms:modified xsi:type="dcterms:W3CDTF">2020-07-15T21:31:00Z</dcterms:modified>
</cp:coreProperties>
</file>